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5B8" w:rsidRDefault="00D275B8" w:rsidP="00D275B8">
      <w:pPr>
        <w:pStyle w:val="4"/>
        <w:shd w:val="clear" w:color="auto" w:fill="FFFFFF"/>
        <w:spacing w:before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b/>
          <w:bCs/>
          <w:color w:val="555555"/>
          <w:sz w:val="21"/>
          <w:szCs w:val="21"/>
        </w:rPr>
        <w:fldChar w:fldCharType="begin"/>
      </w:r>
      <w:r>
        <w:rPr>
          <w:rFonts w:ascii="Tahoma" w:hAnsi="Tahoma" w:cs="Tahoma"/>
          <w:b/>
          <w:bCs/>
          <w:color w:val="555555"/>
          <w:sz w:val="21"/>
          <w:szCs w:val="21"/>
        </w:rPr>
        <w:instrText xml:space="preserve"> HYPERLINK "http://www.rg.ru/2013/06/11/narkotiki-dok.html" </w:instrText>
      </w:r>
      <w:r>
        <w:rPr>
          <w:rFonts w:ascii="Tahoma" w:hAnsi="Tahoma" w:cs="Tahoma"/>
          <w:b/>
          <w:bCs/>
          <w:color w:val="555555"/>
          <w:sz w:val="21"/>
          <w:szCs w:val="21"/>
        </w:rPr>
        <w:fldChar w:fldCharType="separate"/>
      </w:r>
      <w:r>
        <w:rPr>
          <w:rStyle w:val="a4"/>
          <w:rFonts w:ascii="Tahoma" w:hAnsi="Tahoma" w:cs="Tahoma"/>
          <w:b/>
          <w:bCs/>
          <w:color w:val="007AD0"/>
          <w:sz w:val="21"/>
          <w:szCs w:val="21"/>
        </w:rPr>
        <w:t>120-ФЗ "О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веществ"</w:t>
      </w:r>
      <w:r>
        <w:rPr>
          <w:rFonts w:ascii="Tahoma" w:hAnsi="Tahoma" w:cs="Tahoma"/>
          <w:b/>
          <w:bCs/>
          <w:color w:val="555555"/>
          <w:sz w:val="21"/>
          <w:szCs w:val="21"/>
        </w:rPr>
        <w:fldChar w:fldCharType="end"/>
      </w:r>
    </w:p>
    <w:p w:rsidR="00AF59AA" w:rsidRDefault="00AF59AA"/>
    <w:p w:rsidR="00D275B8" w:rsidRDefault="000629F8" w:rsidP="00D275B8">
      <w:pPr>
        <w:pStyle w:val="4"/>
        <w:shd w:val="clear" w:color="auto" w:fill="FFFFFF"/>
        <w:spacing w:before="0" w:line="330" w:lineRule="atLeast"/>
        <w:rPr>
          <w:rFonts w:ascii="Tahoma" w:hAnsi="Tahoma" w:cs="Tahoma"/>
          <w:color w:val="555555"/>
          <w:sz w:val="21"/>
          <w:szCs w:val="21"/>
        </w:rPr>
      </w:pPr>
      <w:hyperlink r:id="rId4" w:history="1">
        <w:r w:rsidR="00D275B8">
          <w:rPr>
            <w:rStyle w:val="a4"/>
            <w:rFonts w:ascii="Tahoma" w:hAnsi="Tahoma" w:cs="Tahoma"/>
            <w:b/>
            <w:bCs/>
            <w:color w:val="007AD0"/>
            <w:sz w:val="21"/>
            <w:szCs w:val="21"/>
          </w:rPr>
          <w:t>Закон свердловской области № 0-73-оз об установлении на территории свердловской области мер по недопущению нахождения детей в местах, нахождение в которых может причинить вред здоровью детей, их физическому, интеллектуальному, психическому, духовному и</w:t>
        </w:r>
        <w:r w:rsidR="00D275B8">
          <w:rPr>
            <w:rStyle w:val="a4"/>
            <w:rFonts w:ascii="Georgia" w:hAnsi="Georgia" w:cs="Tahoma"/>
            <w:b/>
            <w:bCs/>
            <w:color w:val="007AD0"/>
            <w:sz w:val="27"/>
            <w:szCs w:val="27"/>
          </w:rPr>
          <w:t> нравственному развитию, и по недопущению нахождения детей в ночное время в общественных местах без сопровождения родителей (лиц, их заменяющих) или лиц, осуществляющих мероприятия с участием детей</w:t>
        </w:r>
      </w:hyperlink>
    </w:p>
    <w:p w:rsidR="00D275B8" w:rsidRDefault="00D275B8" w:rsidP="00D275B8">
      <w:pPr>
        <w:pStyle w:val="4"/>
        <w:shd w:val="clear" w:color="auto" w:fill="FFFFFF"/>
        <w:spacing w:before="0" w:line="330" w:lineRule="atLeast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</w:p>
    <w:p w:rsidR="00D275B8" w:rsidRPr="00D275B8" w:rsidRDefault="00D275B8" w:rsidP="00D275B8">
      <w:pPr>
        <w:rPr>
          <w:lang w:eastAsia="ru-RU"/>
        </w:rPr>
      </w:pPr>
    </w:p>
    <w:p w:rsidR="00D275B8" w:rsidRDefault="00D275B8" w:rsidP="00D275B8">
      <w:pPr>
        <w:pStyle w:val="4"/>
        <w:shd w:val="clear" w:color="auto" w:fill="FFFFFF"/>
        <w:spacing w:before="0" w:line="330" w:lineRule="atLeast"/>
        <w:rPr>
          <w:rStyle w:val="a4"/>
          <w:rFonts w:ascii="Tahoma" w:hAnsi="Tahoma" w:cs="Tahoma"/>
          <w:b/>
          <w:bCs/>
          <w:color w:val="007AD0"/>
          <w:sz w:val="21"/>
          <w:szCs w:val="21"/>
        </w:rPr>
      </w:pPr>
      <w:r w:rsidRPr="00D275B8">
        <w:rPr>
          <w:rFonts w:ascii="Arial" w:eastAsia="Times New Roman" w:hAnsi="Arial" w:cs="Arial"/>
          <w:color w:val="0A0A0A"/>
          <w:sz w:val="27"/>
          <w:szCs w:val="27"/>
          <w:lang w:eastAsia="ru-RU"/>
        </w:rPr>
        <w:t> </w:t>
      </w:r>
      <w:hyperlink r:id="rId5" w:tgtFrame="_blank" w:history="1">
        <w:r>
          <w:rPr>
            <w:rStyle w:val="a4"/>
            <w:rFonts w:ascii="Tahoma" w:hAnsi="Tahoma" w:cs="Tahoma"/>
            <w:b/>
            <w:bCs/>
            <w:color w:val="007AD0"/>
            <w:sz w:val="21"/>
            <w:szCs w:val="21"/>
          </w:rPr>
          <w:t>Постановление от 27 августа 2010 г. N 1252-пп об установлении на территории свердловской области мер по недопущению нахождения детей (лиц, не достигших возраста 18 лет)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в том числе в ночное время в общественных местах без сопровождения родителей (лиц, их заменяющих) или лиц, осуществляющих мероприятия с участием детей</w:t>
        </w:r>
      </w:hyperlink>
    </w:p>
    <w:p w:rsidR="00D275B8" w:rsidRDefault="00D275B8" w:rsidP="00D275B8">
      <w:pPr>
        <w:shd w:val="clear" w:color="auto" w:fill="FFFFFF"/>
        <w:spacing w:after="240" w:line="420" w:lineRule="atLeast"/>
        <w:textAlignment w:val="baseline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</w:p>
    <w:p w:rsidR="00672320" w:rsidRDefault="00672320" w:rsidP="00672320">
      <w:pPr>
        <w:pStyle w:val="4"/>
        <w:shd w:val="clear" w:color="auto" w:fill="FFFFFF"/>
        <w:spacing w:before="0" w:line="330" w:lineRule="atLeast"/>
        <w:rPr>
          <w:rFonts w:ascii="Tahoma" w:hAnsi="Tahoma" w:cs="Tahoma"/>
          <w:color w:val="555555"/>
          <w:sz w:val="21"/>
          <w:szCs w:val="21"/>
        </w:rPr>
      </w:pPr>
      <w:hyperlink r:id="rId6" w:history="1">
        <w:r>
          <w:rPr>
            <w:rStyle w:val="a4"/>
            <w:rFonts w:ascii="Tahoma" w:hAnsi="Tahoma" w:cs="Tahoma"/>
            <w:b/>
            <w:bCs/>
            <w:color w:val="007AD0"/>
            <w:sz w:val="21"/>
            <w:szCs w:val="21"/>
          </w:rPr>
          <w:t>О внесении изменений </w:t>
        </w:r>
      </w:hyperlink>
      <w:hyperlink r:id="rId7" w:history="1">
        <w:r>
          <w:rPr>
            <w:rStyle w:val="a4"/>
            <w:rFonts w:ascii="Tahoma" w:hAnsi="Tahoma" w:cs="Tahoma"/>
            <w:b/>
            <w:bCs/>
            <w:color w:val="007AD0"/>
            <w:sz w:val="21"/>
            <w:szCs w:val="21"/>
          </w:rPr>
          <w:t>в кодекс российской федерации об административных </w:t>
        </w:r>
      </w:hyperlink>
      <w:hyperlink r:id="rId8" w:history="1">
        <w:r>
          <w:rPr>
            <w:rStyle w:val="a4"/>
            <w:rFonts w:ascii="Tahoma" w:hAnsi="Tahoma" w:cs="Tahoma"/>
            <w:b/>
            <w:bCs/>
            <w:color w:val="007AD0"/>
            <w:sz w:val="21"/>
            <w:szCs w:val="21"/>
          </w:rPr>
          <w:t xml:space="preserve">правонарушениях и федеральный закон "о </w:t>
        </w:r>
        <w:proofErr w:type="spellStart"/>
        <w:r>
          <w:rPr>
            <w:rStyle w:val="a4"/>
            <w:rFonts w:ascii="Tahoma" w:hAnsi="Tahoma" w:cs="Tahoma"/>
            <w:b/>
            <w:bCs/>
            <w:color w:val="007AD0"/>
            <w:sz w:val="21"/>
            <w:szCs w:val="21"/>
          </w:rPr>
          <w:t>рекламе"</w:t>
        </w:r>
      </w:hyperlink>
      <w:hyperlink r:id="rId9" w:history="1">
        <w:r>
          <w:rPr>
            <w:rStyle w:val="a4"/>
            <w:rFonts w:ascii="Tahoma" w:hAnsi="Tahoma" w:cs="Tahoma"/>
            <w:b/>
            <w:bCs/>
            <w:color w:val="007AD0"/>
            <w:sz w:val="21"/>
            <w:szCs w:val="21"/>
          </w:rPr>
          <w:t>в</w:t>
        </w:r>
        <w:proofErr w:type="spellEnd"/>
        <w:r>
          <w:rPr>
            <w:rStyle w:val="a4"/>
            <w:rFonts w:ascii="Tahoma" w:hAnsi="Tahoma" w:cs="Tahoma"/>
            <w:b/>
            <w:bCs/>
            <w:color w:val="007AD0"/>
            <w:sz w:val="21"/>
            <w:szCs w:val="21"/>
          </w:rPr>
          <w:t xml:space="preserve"> связи с принятием федерального закона "об </w:t>
        </w:r>
        <w:proofErr w:type="spellStart"/>
        <w:r>
          <w:rPr>
            <w:rStyle w:val="a4"/>
            <w:rFonts w:ascii="Tahoma" w:hAnsi="Tahoma" w:cs="Tahoma"/>
            <w:b/>
            <w:bCs/>
            <w:color w:val="007AD0"/>
            <w:sz w:val="21"/>
            <w:szCs w:val="21"/>
          </w:rPr>
          <w:t>охране</w:t>
        </w:r>
      </w:hyperlink>
      <w:hyperlink r:id="rId10" w:history="1">
        <w:r>
          <w:rPr>
            <w:rStyle w:val="a4"/>
            <w:rFonts w:ascii="Tahoma" w:hAnsi="Tahoma" w:cs="Tahoma"/>
            <w:b/>
            <w:bCs/>
            <w:color w:val="D43B34"/>
            <w:sz w:val="21"/>
            <w:szCs w:val="21"/>
          </w:rPr>
          <w:t>здоровья</w:t>
        </w:r>
        <w:proofErr w:type="spellEnd"/>
        <w:r>
          <w:rPr>
            <w:rStyle w:val="a4"/>
            <w:rFonts w:ascii="Tahoma" w:hAnsi="Tahoma" w:cs="Tahoma"/>
            <w:b/>
            <w:bCs/>
            <w:color w:val="D43B34"/>
            <w:sz w:val="21"/>
            <w:szCs w:val="21"/>
          </w:rPr>
          <w:t xml:space="preserve"> граждан от воздействия окружающего табачного дыма и последствий потребления табака"</w:t>
        </w:r>
      </w:hyperlink>
    </w:p>
    <w:p w:rsidR="00672320" w:rsidRDefault="00672320" w:rsidP="00D275B8">
      <w:pPr>
        <w:shd w:val="clear" w:color="auto" w:fill="FFFFFF"/>
        <w:spacing w:after="240" w:line="420" w:lineRule="atLeast"/>
        <w:textAlignment w:val="baseline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</w:p>
    <w:p w:rsidR="00672320" w:rsidRDefault="00672320" w:rsidP="00672320">
      <w:pPr>
        <w:pStyle w:val="4"/>
        <w:shd w:val="clear" w:color="auto" w:fill="FFFFFF"/>
        <w:spacing w:before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b/>
          <w:bCs/>
          <w:color w:val="555555"/>
          <w:sz w:val="21"/>
          <w:szCs w:val="21"/>
        </w:rPr>
        <w:t>  </w:t>
      </w:r>
      <w:hyperlink r:id="rId11" w:history="1">
        <w:r>
          <w:rPr>
            <w:rStyle w:val="a4"/>
            <w:rFonts w:ascii="Tahoma" w:hAnsi="Tahoma" w:cs="Tahoma"/>
            <w:b/>
            <w:bCs/>
            <w:color w:val="007AD0"/>
            <w:sz w:val="21"/>
            <w:szCs w:val="21"/>
          </w:rPr>
          <w:t>Об основах системы профилактики безнадзорности и правонарушений несовершеннолетних</w:t>
        </w:r>
      </w:hyperlink>
    </w:p>
    <w:p w:rsidR="00672320" w:rsidRDefault="00672320" w:rsidP="00672320">
      <w:pPr>
        <w:pStyle w:val="4"/>
        <w:shd w:val="clear" w:color="auto" w:fill="FFFFFF"/>
        <w:spacing w:before="0" w:line="330" w:lineRule="atLeast"/>
        <w:rPr>
          <w:rFonts w:ascii="Tahoma" w:hAnsi="Tahoma" w:cs="Tahoma"/>
          <w:b/>
          <w:bCs/>
          <w:color w:val="555555"/>
          <w:sz w:val="21"/>
          <w:szCs w:val="21"/>
        </w:rPr>
      </w:pPr>
      <w:r>
        <w:rPr>
          <w:rFonts w:ascii="Tahoma" w:hAnsi="Tahoma" w:cs="Tahoma"/>
          <w:b/>
          <w:bCs/>
          <w:color w:val="555555"/>
          <w:sz w:val="21"/>
          <w:szCs w:val="21"/>
        </w:rPr>
        <w:t>(в ред. Федеральных законов </w:t>
      </w:r>
      <w:hyperlink r:id="rId12" w:history="1">
        <w:r>
          <w:rPr>
            <w:rStyle w:val="a4"/>
            <w:rFonts w:ascii="Tahoma" w:hAnsi="Tahoma" w:cs="Tahoma"/>
            <w:b/>
            <w:bCs/>
            <w:color w:val="007AD0"/>
            <w:sz w:val="21"/>
            <w:szCs w:val="21"/>
          </w:rPr>
          <w:t>от 13.01.2001 N 1-ФЗ</w:t>
        </w:r>
      </w:hyperlink>
      <w:r>
        <w:rPr>
          <w:rFonts w:ascii="Tahoma" w:hAnsi="Tahoma" w:cs="Tahoma"/>
          <w:b/>
          <w:bCs/>
          <w:color w:val="555555"/>
          <w:sz w:val="21"/>
          <w:szCs w:val="21"/>
        </w:rPr>
        <w:t>, </w:t>
      </w:r>
      <w:hyperlink r:id="rId13" w:history="1">
        <w:r>
          <w:rPr>
            <w:rStyle w:val="a4"/>
            <w:rFonts w:ascii="Tahoma" w:hAnsi="Tahoma" w:cs="Tahoma"/>
            <w:b/>
            <w:bCs/>
            <w:color w:val="007AD0"/>
            <w:sz w:val="21"/>
            <w:szCs w:val="21"/>
          </w:rPr>
          <w:t>от 07.07.2003 N 111-ФЗ</w:t>
        </w:r>
      </w:hyperlink>
      <w:r>
        <w:rPr>
          <w:rFonts w:ascii="Tahoma" w:hAnsi="Tahoma" w:cs="Tahoma"/>
          <w:b/>
          <w:bCs/>
          <w:color w:val="555555"/>
          <w:sz w:val="21"/>
          <w:szCs w:val="21"/>
        </w:rPr>
        <w:t>, </w:t>
      </w:r>
      <w:hyperlink r:id="rId14" w:history="1">
        <w:r>
          <w:rPr>
            <w:rStyle w:val="a4"/>
            <w:rFonts w:ascii="Tahoma" w:hAnsi="Tahoma" w:cs="Tahoma"/>
            <w:b/>
            <w:bCs/>
            <w:color w:val="007AD0"/>
            <w:sz w:val="21"/>
            <w:szCs w:val="21"/>
          </w:rPr>
          <w:t>от 29.06.2004 N 58-ФЗ</w:t>
        </w:r>
      </w:hyperlink>
    </w:p>
    <w:p w:rsidR="00672320" w:rsidRDefault="00672320" w:rsidP="00D275B8">
      <w:pPr>
        <w:shd w:val="clear" w:color="auto" w:fill="FFFFFF"/>
        <w:spacing w:after="240" w:line="420" w:lineRule="atLeast"/>
        <w:textAlignment w:val="baseline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</w:p>
    <w:p w:rsidR="00672320" w:rsidRDefault="00672320" w:rsidP="00672320">
      <w:pPr>
        <w:pStyle w:val="4"/>
        <w:shd w:val="clear" w:color="auto" w:fill="FFFFFF"/>
        <w:spacing w:before="0" w:line="330" w:lineRule="atLeast"/>
        <w:rPr>
          <w:rFonts w:ascii="Tahoma" w:hAnsi="Tahoma" w:cs="Tahoma"/>
          <w:color w:val="555555"/>
          <w:sz w:val="21"/>
          <w:szCs w:val="21"/>
        </w:rPr>
      </w:pPr>
      <w:hyperlink r:id="rId15" w:history="1">
        <w:r>
          <w:rPr>
            <w:rStyle w:val="a4"/>
            <w:rFonts w:ascii="Tahoma" w:hAnsi="Tahoma" w:cs="Tahoma"/>
            <w:b/>
            <w:bCs/>
            <w:color w:val="007AD0"/>
            <w:sz w:val="21"/>
            <w:szCs w:val="21"/>
          </w:rPr>
          <w:t>Федеральный закон от 29 декабря 2010 г. № 436-ФЗ</w:t>
        </w:r>
      </w:hyperlink>
      <w:r>
        <w:rPr>
          <w:rFonts w:ascii="Tahoma" w:hAnsi="Tahoma" w:cs="Tahoma"/>
          <w:b/>
          <w:bCs/>
          <w:color w:val="555555"/>
          <w:sz w:val="21"/>
          <w:szCs w:val="21"/>
        </w:rPr>
        <w:t> </w:t>
      </w:r>
      <w:hyperlink r:id="rId16" w:history="1">
        <w:r>
          <w:rPr>
            <w:rStyle w:val="a4"/>
            <w:rFonts w:ascii="Tahoma" w:hAnsi="Tahoma" w:cs="Tahoma"/>
            <w:b/>
            <w:bCs/>
            <w:color w:val="D43B34"/>
            <w:sz w:val="21"/>
            <w:szCs w:val="21"/>
          </w:rPr>
          <w:t>О защите детей от информации, причиняющей вред их здоровью и развитию"</w:t>
        </w:r>
      </w:hyperlink>
    </w:p>
    <w:p w:rsidR="00672320" w:rsidRDefault="00672320" w:rsidP="00D275B8">
      <w:pPr>
        <w:shd w:val="clear" w:color="auto" w:fill="FFFFFF"/>
        <w:spacing w:after="240" w:line="420" w:lineRule="atLeast"/>
        <w:textAlignment w:val="baseline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  <w:bookmarkStart w:id="0" w:name="_GoBack"/>
      <w:bookmarkEnd w:id="0"/>
    </w:p>
    <w:p w:rsidR="00D275B8" w:rsidRDefault="00D275B8" w:rsidP="00D275B8">
      <w:pPr>
        <w:shd w:val="clear" w:color="auto" w:fill="FFFFFF"/>
        <w:spacing w:after="240" w:line="420" w:lineRule="atLeast"/>
        <w:textAlignment w:val="baseline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</w:p>
    <w:p w:rsidR="00D275B8" w:rsidRDefault="000629F8" w:rsidP="00D275B8">
      <w:pPr>
        <w:pStyle w:val="4"/>
        <w:shd w:val="clear" w:color="auto" w:fill="FFFFFF"/>
        <w:spacing w:before="0" w:line="330" w:lineRule="atLeast"/>
        <w:rPr>
          <w:rFonts w:ascii="Tahoma" w:hAnsi="Tahoma" w:cs="Tahoma"/>
          <w:color w:val="555555"/>
          <w:sz w:val="21"/>
          <w:szCs w:val="21"/>
        </w:rPr>
      </w:pPr>
      <w:hyperlink r:id="rId17" w:history="1">
        <w:r w:rsidR="00D275B8">
          <w:rPr>
            <w:rStyle w:val="a4"/>
            <w:rFonts w:ascii="Tahoma" w:hAnsi="Tahoma" w:cs="Tahoma"/>
            <w:b/>
            <w:bCs/>
            <w:color w:val="007AD0"/>
            <w:sz w:val="21"/>
            <w:szCs w:val="21"/>
          </w:rPr>
          <w:t>О внесении изменений </w:t>
        </w:r>
      </w:hyperlink>
      <w:hyperlink r:id="rId18" w:history="1">
        <w:r w:rsidR="00D275B8">
          <w:rPr>
            <w:rStyle w:val="a4"/>
            <w:rFonts w:ascii="Tahoma" w:hAnsi="Tahoma" w:cs="Tahoma"/>
            <w:b/>
            <w:bCs/>
            <w:color w:val="007AD0"/>
            <w:sz w:val="21"/>
            <w:szCs w:val="21"/>
          </w:rPr>
          <w:t>в кодекс российской федерации об административных </w:t>
        </w:r>
      </w:hyperlink>
      <w:hyperlink r:id="rId19" w:history="1">
        <w:r w:rsidR="00D275B8">
          <w:rPr>
            <w:rStyle w:val="a4"/>
            <w:rFonts w:ascii="Tahoma" w:hAnsi="Tahoma" w:cs="Tahoma"/>
            <w:b/>
            <w:bCs/>
            <w:color w:val="007AD0"/>
            <w:sz w:val="21"/>
            <w:szCs w:val="21"/>
          </w:rPr>
          <w:t xml:space="preserve">правонарушениях и федеральный закон "о </w:t>
        </w:r>
        <w:proofErr w:type="spellStart"/>
        <w:r w:rsidR="00D275B8">
          <w:rPr>
            <w:rStyle w:val="a4"/>
            <w:rFonts w:ascii="Tahoma" w:hAnsi="Tahoma" w:cs="Tahoma"/>
            <w:b/>
            <w:bCs/>
            <w:color w:val="007AD0"/>
            <w:sz w:val="21"/>
            <w:szCs w:val="21"/>
          </w:rPr>
          <w:t>рекламе"</w:t>
        </w:r>
      </w:hyperlink>
      <w:hyperlink r:id="rId20" w:history="1">
        <w:r w:rsidR="00D275B8">
          <w:rPr>
            <w:rStyle w:val="a4"/>
            <w:rFonts w:ascii="Tahoma" w:hAnsi="Tahoma" w:cs="Tahoma"/>
            <w:b/>
            <w:bCs/>
            <w:color w:val="007AD0"/>
            <w:sz w:val="21"/>
            <w:szCs w:val="21"/>
          </w:rPr>
          <w:t>в</w:t>
        </w:r>
        <w:proofErr w:type="spellEnd"/>
        <w:r w:rsidR="00D275B8">
          <w:rPr>
            <w:rStyle w:val="a4"/>
            <w:rFonts w:ascii="Tahoma" w:hAnsi="Tahoma" w:cs="Tahoma"/>
            <w:b/>
            <w:bCs/>
            <w:color w:val="007AD0"/>
            <w:sz w:val="21"/>
            <w:szCs w:val="21"/>
          </w:rPr>
          <w:t xml:space="preserve"> связи с принятием федерального закона "об </w:t>
        </w:r>
        <w:proofErr w:type="spellStart"/>
        <w:r w:rsidR="00D275B8">
          <w:rPr>
            <w:rStyle w:val="a4"/>
            <w:rFonts w:ascii="Tahoma" w:hAnsi="Tahoma" w:cs="Tahoma"/>
            <w:b/>
            <w:bCs/>
            <w:color w:val="007AD0"/>
            <w:sz w:val="21"/>
            <w:szCs w:val="21"/>
          </w:rPr>
          <w:t>охране</w:t>
        </w:r>
      </w:hyperlink>
      <w:hyperlink r:id="rId21" w:history="1">
        <w:r w:rsidR="00D275B8">
          <w:rPr>
            <w:rStyle w:val="a4"/>
            <w:rFonts w:ascii="Tahoma" w:hAnsi="Tahoma" w:cs="Tahoma"/>
            <w:b/>
            <w:bCs/>
            <w:color w:val="007AD0"/>
            <w:sz w:val="21"/>
            <w:szCs w:val="21"/>
          </w:rPr>
          <w:t>здоровья</w:t>
        </w:r>
        <w:proofErr w:type="spellEnd"/>
        <w:r w:rsidR="00D275B8">
          <w:rPr>
            <w:rStyle w:val="a4"/>
            <w:rFonts w:ascii="Tahoma" w:hAnsi="Tahoma" w:cs="Tahoma"/>
            <w:b/>
            <w:bCs/>
            <w:color w:val="007AD0"/>
            <w:sz w:val="21"/>
            <w:szCs w:val="21"/>
          </w:rPr>
          <w:t xml:space="preserve"> граждан от воздействия окружающего табачного дыма и последствий потребления табака"</w:t>
        </w:r>
      </w:hyperlink>
    </w:p>
    <w:p w:rsidR="00D275B8" w:rsidRDefault="00D275B8" w:rsidP="00D275B8">
      <w:pPr>
        <w:pStyle w:val="4"/>
        <w:shd w:val="clear" w:color="auto" w:fill="FFFFFF"/>
        <w:spacing w:before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b/>
          <w:bCs/>
          <w:color w:val="555555"/>
          <w:sz w:val="21"/>
          <w:szCs w:val="21"/>
        </w:rPr>
        <w:t>  </w:t>
      </w:r>
      <w:hyperlink r:id="rId22" w:history="1">
        <w:r>
          <w:rPr>
            <w:rStyle w:val="a4"/>
            <w:rFonts w:ascii="Tahoma" w:hAnsi="Tahoma" w:cs="Tahoma"/>
            <w:b/>
            <w:bCs/>
            <w:color w:val="007AD0"/>
            <w:sz w:val="21"/>
            <w:szCs w:val="21"/>
          </w:rPr>
          <w:t>Об основах системы профилактики безнадзорности и правонарушений несовершеннолетних</w:t>
        </w:r>
      </w:hyperlink>
    </w:p>
    <w:p w:rsidR="00D275B8" w:rsidRDefault="00D275B8" w:rsidP="00D275B8">
      <w:pPr>
        <w:pStyle w:val="4"/>
        <w:shd w:val="clear" w:color="auto" w:fill="FFFFFF"/>
        <w:spacing w:before="0" w:line="330" w:lineRule="atLeast"/>
        <w:rPr>
          <w:rFonts w:ascii="Tahoma" w:hAnsi="Tahoma" w:cs="Tahoma"/>
          <w:b/>
          <w:bCs/>
          <w:color w:val="555555"/>
          <w:sz w:val="21"/>
          <w:szCs w:val="21"/>
        </w:rPr>
      </w:pPr>
      <w:r>
        <w:rPr>
          <w:rFonts w:ascii="Tahoma" w:hAnsi="Tahoma" w:cs="Tahoma"/>
          <w:b/>
          <w:bCs/>
          <w:color w:val="555555"/>
          <w:sz w:val="21"/>
          <w:szCs w:val="21"/>
        </w:rPr>
        <w:t>(в ред. Федеральных законов </w:t>
      </w:r>
      <w:hyperlink r:id="rId23" w:history="1">
        <w:r>
          <w:rPr>
            <w:rStyle w:val="a4"/>
            <w:rFonts w:ascii="Tahoma" w:hAnsi="Tahoma" w:cs="Tahoma"/>
            <w:b/>
            <w:bCs/>
            <w:color w:val="007AD0"/>
            <w:sz w:val="21"/>
            <w:szCs w:val="21"/>
          </w:rPr>
          <w:t>от 13.01.2001 N 1-ФЗ</w:t>
        </w:r>
      </w:hyperlink>
      <w:r>
        <w:rPr>
          <w:rFonts w:ascii="Tahoma" w:hAnsi="Tahoma" w:cs="Tahoma"/>
          <w:b/>
          <w:bCs/>
          <w:color w:val="555555"/>
          <w:sz w:val="21"/>
          <w:szCs w:val="21"/>
        </w:rPr>
        <w:t>, </w:t>
      </w:r>
      <w:hyperlink r:id="rId24" w:history="1">
        <w:r>
          <w:rPr>
            <w:rStyle w:val="a4"/>
            <w:rFonts w:ascii="Tahoma" w:hAnsi="Tahoma" w:cs="Tahoma"/>
            <w:b/>
            <w:bCs/>
            <w:color w:val="007AD0"/>
            <w:sz w:val="21"/>
            <w:szCs w:val="21"/>
          </w:rPr>
          <w:t>от 07.07.2003 N 111-ФЗ</w:t>
        </w:r>
      </w:hyperlink>
      <w:r>
        <w:rPr>
          <w:rFonts w:ascii="Tahoma" w:hAnsi="Tahoma" w:cs="Tahoma"/>
          <w:b/>
          <w:bCs/>
          <w:color w:val="555555"/>
          <w:sz w:val="21"/>
          <w:szCs w:val="21"/>
        </w:rPr>
        <w:t>, </w:t>
      </w:r>
      <w:hyperlink r:id="rId25" w:history="1">
        <w:r>
          <w:rPr>
            <w:rStyle w:val="a4"/>
            <w:rFonts w:ascii="Tahoma" w:hAnsi="Tahoma" w:cs="Tahoma"/>
            <w:b/>
            <w:bCs/>
            <w:color w:val="007AD0"/>
            <w:sz w:val="21"/>
            <w:szCs w:val="21"/>
          </w:rPr>
          <w:t>от 29.06.2004 N 58-ФЗ</w:t>
        </w:r>
      </w:hyperlink>
    </w:p>
    <w:p w:rsidR="00D275B8" w:rsidRDefault="00D275B8" w:rsidP="00D275B8">
      <w:pPr>
        <w:shd w:val="clear" w:color="auto" w:fill="FFFFFF"/>
        <w:spacing w:after="240" w:line="420" w:lineRule="atLeast"/>
        <w:textAlignment w:val="baseline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</w:p>
    <w:p w:rsidR="00D275B8" w:rsidRDefault="000629F8" w:rsidP="00D275B8">
      <w:pPr>
        <w:pStyle w:val="4"/>
        <w:shd w:val="clear" w:color="auto" w:fill="FFFFFF"/>
        <w:spacing w:before="0" w:line="330" w:lineRule="atLeast"/>
        <w:rPr>
          <w:rFonts w:ascii="Tahoma" w:hAnsi="Tahoma" w:cs="Tahoma"/>
          <w:color w:val="555555"/>
          <w:sz w:val="21"/>
          <w:szCs w:val="21"/>
        </w:rPr>
      </w:pPr>
      <w:hyperlink r:id="rId26" w:history="1">
        <w:r w:rsidR="00D275B8">
          <w:rPr>
            <w:rStyle w:val="a4"/>
            <w:rFonts w:ascii="Tahoma" w:hAnsi="Tahoma" w:cs="Tahoma"/>
            <w:b/>
            <w:bCs/>
            <w:color w:val="007AD0"/>
            <w:sz w:val="21"/>
            <w:szCs w:val="21"/>
          </w:rPr>
          <w:t>Федеральный закон от 29 декабря 2010 г. № 436-ФЗ</w:t>
        </w:r>
      </w:hyperlink>
      <w:r w:rsidR="00D275B8">
        <w:rPr>
          <w:rFonts w:ascii="Tahoma" w:hAnsi="Tahoma" w:cs="Tahoma"/>
          <w:b/>
          <w:bCs/>
          <w:color w:val="555555"/>
          <w:sz w:val="21"/>
          <w:szCs w:val="21"/>
        </w:rPr>
        <w:t> </w:t>
      </w:r>
      <w:hyperlink r:id="rId27" w:history="1">
        <w:r w:rsidR="00D275B8">
          <w:rPr>
            <w:rStyle w:val="a4"/>
            <w:rFonts w:ascii="Tahoma" w:hAnsi="Tahoma" w:cs="Tahoma"/>
            <w:b/>
            <w:bCs/>
            <w:color w:val="007AD0"/>
            <w:sz w:val="21"/>
            <w:szCs w:val="21"/>
          </w:rPr>
          <w:t>О защите детей от информации, причиняющей вред их здоровью и развитию"</w:t>
        </w:r>
      </w:hyperlink>
    </w:p>
    <w:p w:rsidR="00D275B8" w:rsidRDefault="00D275B8" w:rsidP="00D275B8">
      <w:pPr>
        <w:shd w:val="clear" w:color="auto" w:fill="FFFFFF"/>
        <w:spacing w:after="240" w:line="420" w:lineRule="atLeast"/>
        <w:textAlignment w:val="baseline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</w:p>
    <w:p w:rsidR="00D275B8" w:rsidRDefault="000629F8" w:rsidP="00D275B8">
      <w:pPr>
        <w:pStyle w:val="4"/>
        <w:shd w:val="clear" w:color="auto" w:fill="FFFFFF"/>
        <w:spacing w:before="0" w:line="330" w:lineRule="atLeast"/>
        <w:rPr>
          <w:rFonts w:ascii="Tahoma" w:hAnsi="Tahoma" w:cs="Tahoma"/>
          <w:color w:val="555555"/>
          <w:sz w:val="21"/>
          <w:szCs w:val="21"/>
        </w:rPr>
      </w:pPr>
      <w:hyperlink r:id="rId28" w:history="1">
        <w:r w:rsidR="00D275B8">
          <w:rPr>
            <w:rStyle w:val="a4"/>
            <w:rFonts w:ascii="Tahoma" w:hAnsi="Tahoma" w:cs="Tahoma"/>
            <w:b/>
            <w:bCs/>
            <w:color w:val="007AD0"/>
            <w:sz w:val="21"/>
            <w:szCs w:val="21"/>
          </w:rPr>
          <w:t>О внесении изменений </w:t>
        </w:r>
      </w:hyperlink>
      <w:hyperlink r:id="rId29" w:history="1">
        <w:r w:rsidR="00D275B8">
          <w:rPr>
            <w:rStyle w:val="a4"/>
            <w:rFonts w:ascii="Tahoma" w:hAnsi="Tahoma" w:cs="Tahoma"/>
            <w:b/>
            <w:bCs/>
            <w:color w:val="007AD0"/>
            <w:sz w:val="21"/>
            <w:szCs w:val="21"/>
          </w:rPr>
          <w:t>в кодекс российской федерации об административных </w:t>
        </w:r>
      </w:hyperlink>
      <w:hyperlink r:id="rId30" w:history="1">
        <w:r w:rsidR="00D275B8">
          <w:rPr>
            <w:rStyle w:val="a4"/>
            <w:rFonts w:ascii="Tahoma" w:hAnsi="Tahoma" w:cs="Tahoma"/>
            <w:b/>
            <w:bCs/>
            <w:color w:val="007AD0"/>
            <w:sz w:val="21"/>
            <w:szCs w:val="21"/>
          </w:rPr>
          <w:t xml:space="preserve">правонарушениях и федеральный закон "о </w:t>
        </w:r>
        <w:proofErr w:type="spellStart"/>
        <w:r w:rsidR="00D275B8">
          <w:rPr>
            <w:rStyle w:val="a4"/>
            <w:rFonts w:ascii="Tahoma" w:hAnsi="Tahoma" w:cs="Tahoma"/>
            <w:b/>
            <w:bCs/>
            <w:color w:val="007AD0"/>
            <w:sz w:val="21"/>
            <w:szCs w:val="21"/>
          </w:rPr>
          <w:t>рекламе"</w:t>
        </w:r>
      </w:hyperlink>
      <w:hyperlink r:id="rId31" w:history="1">
        <w:r w:rsidR="00D275B8">
          <w:rPr>
            <w:rStyle w:val="a4"/>
            <w:rFonts w:ascii="Tahoma" w:hAnsi="Tahoma" w:cs="Tahoma"/>
            <w:b/>
            <w:bCs/>
            <w:color w:val="007AD0"/>
            <w:sz w:val="21"/>
            <w:szCs w:val="21"/>
          </w:rPr>
          <w:t>в</w:t>
        </w:r>
        <w:proofErr w:type="spellEnd"/>
        <w:r w:rsidR="00D275B8">
          <w:rPr>
            <w:rStyle w:val="a4"/>
            <w:rFonts w:ascii="Tahoma" w:hAnsi="Tahoma" w:cs="Tahoma"/>
            <w:b/>
            <w:bCs/>
            <w:color w:val="007AD0"/>
            <w:sz w:val="21"/>
            <w:szCs w:val="21"/>
          </w:rPr>
          <w:t xml:space="preserve"> связи с принятием федерального закона "об </w:t>
        </w:r>
        <w:proofErr w:type="spellStart"/>
        <w:r w:rsidR="00D275B8">
          <w:rPr>
            <w:rStyle w:val="a4"/>
            <w:rFonts w:ascii="Tahoma" w:hAnsi="Tahoma" w:cs="Tahoma"/>
            <w:b/>
            <w:bCs/>
            <w:color w:val="007AD0"/>
            <w:sz w:val="21"/>
            <w:szCs w:val="21"/>
          </w:rPr>
          <w:t>охране</w:t>
        </w:r>
      </w:hyperlink>
      <w:hyperlink r:id="rId32" w:history="1">
        <w:r w:rsidR="00D275B8">
          <w:rPr>
            <w:rStyle w:val="a4"/>
            <w:rFonts w:ascii="Tahoma" w:hAnsi="Tahoma" w:cs="Tahoma"/>
            <w:b/>
            <w:bCs/>
            <w:color w:val="007AD0"/>
            <w:sz w:val="21"/>
            <w:szCs w:val="21"/>
          </w:rPr>
          <w:t>здоровья</w:t>
        </w:r>
        <w:proofErr w:type="spellEnd"/>
        <w:r w:rsidR="00D275B8">
          <w:rPr>
            <w:rStyle w:val="a4"/>
            <w:rFonts w:ascii="Tahoma" w:hAnsi="Tahoma" w:cs="Tahoma"/>
            <w:b/>
            <w:bCs/>
            <w:color w:val="007AD0"/>
            <w:sz w:val="21"/>
            <w:szCs w:val="21"/>
          </w:rPr>
          <w:t xml:space="preserve"> граждан от воздействия окружающего табачного дыма и последствий потребления табака"</w:t>
        </w:r>
      </w:hyperlink>
    </w:p>
    <w:p w:rsidR="00D275B8" w:rsidRPr="00D275B8" w:rsidRDefault="00D275B8" w:rsidP="00D275B8">
      <w:pPr>
        <w:shd w:val="clear" w:color="auto" w:fill="FFFFFF"/>
        <w:spacing w:after="240" w:line="420" w:lineRule="atLeast"/>
        <w:textAlignment w:val="baseline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</w:p>
    <w:sectPr w:rsidR="00D275B8" w:rsidRPr="00D275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5B8"/>
    <w:rsid w:val="00672320"/>
    <w:rsid w:val="00AF59AA"/>
    <w:rsid w:val="00D2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203090-00A5-4E4E-A387-C864F8360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275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D275B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75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rticlesubheader">
    <w:name w:val="article__subheader"/>
    <w:basedOn w:val="a0"/>
    <w:rsid w:val="00D275B8"/>
  </w:style>
  <w:style w:type="paragraph" w:styleId="a3">
    <w:name w:val="Normal (Web)"/>
    <w:basedOn w:val="a"/>
    <w:uiPriority w:val="99"/>
    <w:semiHidden/>
    <w:unhideWhenUsed/>
    <w:rsid w:val="00D27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275B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a4">
    <w:name w:val="Hyperlink"/>
    <w:basedOn w:val="a0"/>
    <w:uiPriority w:val="99"/>
    <w:semiHidden/>
    <w:unhideWhenUsed/>
    <w:rsid w:val="00D275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9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9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95067">
          <w:marLeft w:val="0"/>
          <w:marRight w:val="0"/>
          <w:marTop w:val="0"/>
          <w:marBottom w:val="8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556991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259731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53470/" TargetMode="External"/><Relationship Id="rId13" Type="http://schemas.openxmlformats.org/officeDocument/2006/relationships/hyperlink" Target="http://www.referent.ru/1/67407" TargetMode="External"/><Relationship Id="rId18" Type="http://schemas.openxmlformats.org/officeDocument/2006/relationships/hyperlink" Target="http://www.consultant.ru/document/cons_doc_LAW_153470/" TargetMode="External"/><Relationship Id="rId26" Type="http://schemas.openxmlformats.org/officeDocument/2006/relationships/hyperlink" Target="http://www.rg.ru/2010/12/31/deti-inform-dok.html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consultant.ru/document/cons_doc_LAW_153470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www.consultant.ru/document/cons_doc_LAW_153470/" TargetMode="External"/><Relationship Id="rId12" Type="http://schemas.openxmlformats.org/officeDocument/2006/relationships/hyperlink" Target="http://www.referent.ru/1/67407" TargetMode="External"/><Relationship Id="rId17" Type="http://schemas.openxmlformats.org/officeDocument/2006/relationships/hyperlink" Target="http://www.consultant.ru/document/cons_doc_LAW_153470/" TargetMode="External"/><Relationship Id="rId25" Type="http://schemas.openxmlformats.org/officeDocument/2006/relationships/hyperlink" Target="http://www.referent.ru/1/67407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rg.ru/2010/12/31/deti-inform-dok.html/" TargetMode="External"/><Relationship Id="rId20" Type="http://schemas.openxmlformats.org/officeDocument/2006/relationships/hyperlink" Target="http://www.consultant.ru/document/cons_doc_LAW_153470/" TargetMode="External"/><Relationship Id="rId29" Type="http://schemas.openxmlformats.org/officeDocument/2006/relationships/hyperlink" Target="http://www.consultant.ru/document/cons_doc_LAW_153470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53470/" TargetMode="External"/><Relationship Id="rId11" Type="http://schemas.openxmlformats.org/officeDocument/2006/relationships/hyperlink" Target="http://www.referent.ru/1/67407" TargetMode="External"/><Relationship Id="rId24" Type="http://schemas.openxmlformats.org/officeDocument/2006/relationships/hyperlink" Target="http://www.referent.ru/1/67407" TargetMode="External"/><Relationship Id="rId32" Type="http://schemas.openxmlformats.org/officeDocument/2006/relationships/hyperlink" Target="http://www.consultant.ru/document/cons_doc_LAW_153470/" TargetMode="External"/><Relationship Id="rId5" Type="http://schemas.openxmlformats.org/officeDocument/2006/relationships/hyperlink" Target="http://www.yandex.ru/clck/jsredir?from=www.yandex.ru%3Byandsearch%3Bweb%3B%3B&amp;text=&amp;etext=1099.xpiccqc7buScsUZDoFMfQHUTIH0dsnLW5deuBw548mNwIMsDnjqsVKmpK4dhFojcci0zlz90J1Gr1qCXP4PQlCfaiz1kf8n_3fJFDqp6JKwlo2BArOY1_CJmPBGy6rC802MRwDh_92Q50UD9XShU8V-mQ8RQZ8TtX-bFpCJSp2Q13F7iNdX17aYhMFLF1sN1zUXpMIQs15MKCzLmRYvl5gOSEe1q98Y7M2rvjVO2CALAFTv_G7wdqW6Opaadnk6iqY9bLNChmNx4XDeJOUIhsA.7ac0a72a70aba19c6c083cab40586dff2b02f71a&amp;uuid=&amp;state=PEtFfuTeVD5kpHnK9lio9T6U0-imFY5IshtIYWJN7W-V64A9Yd8Kv-PJgis4UdqY898U4_M9m97MEdQj08ewT2T1q7xm1hB0YfP0njom1fg&amp;data=UlNrNmk5WktYejR0eWJFYk1Ldmtxb3dWd3hNNVUyMXdiVUNpLWZmVUx5WHBjY0ZscmphZjZZcWhKRWZpUEFTckRGOFNrdDNmREZYc09ackdkZEtqU2laNkY4dkM0Z3BCOW5YT2VNY2RMRmN1R3lPNUIyVWEya3BGRjRhQjJpVzl1TlktWDU1bGwyRUxiU01TbnViczFtQzREZml3bzhER1NhZW5tREdJNlNJ&amp;b64e=2&amp;sign=933c6ae371623a98c47d1eea84119085&amp;keyno=0&amp;cst=AiuY0DBWFJ4BWM_uhLTTxKF0YLSqTJ3QujaDt0f0YBnyLYN3_dmdan9gU0-czlGiBfwQZZQHCcdeIcEWNk81vwm8s1rk84UhxEhGvrKyuHnT3HZwaSRvtxAkrkVhLk7rbvhXuCD-GY-pLtALJH2sUvCl9JQfNI0lYe9L_t8ztvQ9TV92pogICAbhxq10kPPaK28weWnFx3I-RPfcB8Jou-2suclnxWA-grYQcEh77sg2hbZRuyIbZlNZVFo7u2ulIyaTa8hxadiKqcYIAW4mpWpzt8el_6furEjlEvwzqJg-CEn2iIwOcl5MJbLhtRCq1QKFYNdAfewrkOhUH1Et_oErWBz13pKvAIvNDup9DE24fTALp0kFQLNS1Ezv4NP1CIvfpcX5NuudgX58pnp8iMZFms64SBdojH9x8lmTxjzJRG4pU1urtPVspx1CR4S-Mr3U9TXD07p_hvCFRw8Z4LZJQ0XNtlH167pPW6u_FdizqW46tOWvCKsrYQaKO8YiuPLV9HGZaw0uC9pt188DHFhpQvuCJMYsYAp-bDufkP-eIpFMY08DnPHu6wTMB2VSmajTXV14rIufXtclwIfpjQ&amp;ref=orjY4mGPRjlSKyJlbRuxUiMagqD7IEChNIhECNn1bzr2qM9KeM0leTNrt1933r2ZHMtZXm0cBGIXS5zzwr2c87eoIgGKsWYfQncp428UjiB3kV9ePe54LmCNOfyM20O7Q_seafq30Dxf58LKr-qd52tM9nNA2QNInlVyubrGDj2mXylarb6BZ8JV8x2u2ukiIpVYOYpZmioYa2uHg5HAvhVkrHvcEHdXNn-ddNrbjNCI2f7W4N9SHKVlBlz3A3RHTLxeXTFhPDKiGENK25khfw2hUGP8LW67OJI2cpReyWD5p3I16vUuvL2ahn5kclH7UuyNbj7fC5TsV7DGCygs7OaFKER_m_KlXapSyOTJZj4Y_Pc16a2GxncuKHM1JJ_urgpqo7h7nvkTHQuIkluSijmI3t2oYF1IKOzDofm9GppIDyavfkWT3R_cua1qEZZ4UKOj8T4xOi8EP7FWryV__NjSQ0f-WhrSLDDZ0aOMDzIOMSq8xYNNUZPYn8j4nYsaX2dmAPs7V3yj2uYGBZZvl7hJPSVr-t8Xlv7zDMAhQCMe95fbL5mPdPGJbNaCDc0cSudPGFCn-wbW1dAxWozWw4zEYq-NF--GejQOYnaZ9l-fQth_2q1uXa6bfUAFWwx8SupFQMNZA3IvVIA" TargetMode="External"/><Relationship Id="rId15" Type="http://schemas.openxmlformats.org/officeDocument/2006/relationships/hyperlink" Target="http://www.rg.ru/2010/12/31/deti-inform-dok.html/" TargetMode="External"/><Relationship Id="rId23" Type="http://schemas.openxmlformats.org/officeDocument/2006/relationships/hyperlink" Target="http://www.referent.ru/1/67407" TargetMode="External"/><Relationship Id="rId28" Type="http://schemas.openxmlformats.org/officeDocument/2006/relationships/hyperlink" Target="http://www.consultant.ru/document/cons_doc_LAW_153470/" TargetMode="External"/><Relationship Id="rId10" Type="http://schemas.openxmlformats.org/officeDocument/2006/relationships/hyperlink" Target="http://www.consultant.ru/document/cons_doc_LAW_153470/" TargetMode="External"/><Relationship Id="rId19" Type="http://schemas.openxmlformats.org/officeDocument/2006/relationships/hyperlink" Target="http://www.consultant.ru/document/cons_doc_LAW_153470/" TargetMode="External"/><Relationship Id="rId31" Type="http://schemas.openxmlformats.org/officeDocument/2006/relationships/hyperlink" Target="http://www.consultant.ru/document/cons_doc_LAW_153470/" TargetMode="External"/><Relationship Id="rId4" Type="http://schemas.openxmlformats.org/officeDocument/2006/relationships/hyperlink" Target="http://www.klerk.ru/doc/157931/" TargetMode="External"/><Relationship Id="rId9" Type="http://schemas.openxmlformats.org/officeDocument/2006/relationships/hyperlink" Target="http://www.consultant.ru/document/cons_doc_LAW_153470/" TargetMode="External"/><Relationship Id="rId14" Type="http://schemas.openxmlformats.org/officeDocument/2006/relationships/hyperlink" Target="http://www.referent.ru/1/67407" TargetMode="External"/><Relationship Id="rId22" Type="http://schemas.openxmlformats.org/officeDocument/2006/relationships/hyperlink" Target="http://www.referent.ru/1/67407" TargetMode="External"/><Relationship Id="rId27" Type="http://schemas.openxmlformats.org/officeDocument/2006/relationships/hyperlink" Target="http://www.rg.ru/2010/12/31/deti-inform-dok.html/" TargetMode="External"/><Relationship Id="rId30" Type="http://schemas.openxmlformats.org/officeDocument/2006/relationships/hyperlink" Target="http://www.consultant.ru/document/cons_doc_LAW_15347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959</Words>
  <Characters>5468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Олег Шивцов</cp:lastModifiedBy>
  <cp:revision>3</cp:revision>
  <dcterms:created xsi:type="dcterms:W3CDTF">2020-03-23T05:02:00Z</dcterms:created>
  <dcterms:modified xsi:type="dcterms:W3CDTF">2021-02-13T06:54:00Z</dcterms:modified>
</cp:coreProperties>
</file>