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DB4" w:rsidRPr="00A9573F" w:rsidRDefault="00A9573F" w:rsidP="00A9573F">
      <w:pPr>
        <w:jc w:val="center"/>
        <w:rPr>
          <w:rFonts w:ascii="Times New Roman" w:hAnsi="Times New Roman" w:cs="Times New Roman"/>
          <w:sz w:val="24"/>
          <w:szCs w:val="24"/>
        </w:rPr>
      </w:pPr>
      <w:r w:rsidRPr="00A9573F">
        <w:rPr>
          <w:rFonts w:ascii="Times New Roman" w:hAnsi="Times New Roman" w:cs="Times New Roman"/>
          <w:sz w:val="24"/>
          <w:szCs w:val="24"/>
        </w:rPr>
        <w:t>Методическая разработка</w:t>
      </w:r>
    </w:p>
    <w:p w:rsidR="00A9573F" w:rsidRPr="00A9573F" w:rsidRDefault="00A9573F" w:rsidP="00A9573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Информационно-коммуникационные  </w:t>
      </w:r>
    </w:p>
    <w:p w:rsidR="00A9573F" w:rsidRPr="00A9573F" w:rsidRDefault="00A9573F" w:rsidP="00A9573F">
      <w:pPr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95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технологии на уроках </w:t>
      </w:r>
      <w:r w:rsidRPr="00A9573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музыки»</w:t>
      </w:r>
    </w:p>
    <w:p w:rsidR="00A9573F" w:rsidRDefault="00A9573F" w:rsidP="00A9573F">
      <w:pPr>
        <w:tabs>
          <w:tab w:val="left" w:pos="3555"/>
          <w:tab w:val="center" w:pos="5683"/>
        </w:tabs>
        <w:suppressAutoHyphens/>
        <w:spacing w:after="0" w:line="360" w:lineRule="auto"/>
        <w:ind w:firstLine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3F" w:rsidRDefault="00A9573F" w:rsidP="00A9573F">
      <w:pPr>
        <w:tabs>
          <w:tab w:val="left" w:pos="3555"/>
          <w:tab w:val="center" w:pos="5683"/>
        </w:tabs>
        <w:suppressAutoHyphens/>
        <w:spacing w:after="0" w:line="360" w:lineRule="auto"/>
        <w:ind w:firstLine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Pr="00A9573F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читель музыки 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АОУ-СОШ №141</w:t>
      </w:r>
      <w:r w:rsidRPr="00A957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</w:p>
    <w:p w:rsidR="00A9573F" w:rsidRDefault="00A9573F" w:rsidP="00A9573F">
      <w:pPr>
        <w:tabs>
          <w:tab w:val="left" w:pos="3555"/>
          <w:tab w:val="center" w:pos="5683"/>
        </w:tabs>
        <w:suppressAutoHyphens/>
        <w:spacing w:after="0" w:line="360" w:lineRule="auto"/>
        <w:ind w:firstLine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Туманова Наталья Григорьевна</w:t>
      </w:r>
    </w:p>
    <w:p w:rsidR="00A9573F" w:rsidRDefault="00A9573F" w:rsidP="00A9573F">
      <w:pPr>
        <w:tabs>
          <w:tab w:val="left" w:pos="3555"/>
          <w:tab w:val="center" w:pos="5683"/>
        </w:tabs>
        <w:suppressAutoHyphens/>
        <w:spacing w:after="0" w:line="360" w:lineRule="auto"/>
        <w:ind w:firstLine="3828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3F" w:rsidRDefault="001440BA" w:rsidP="001440BA">
      <w:pPr>
        <w:tabs>
          <w:tab w:val="left" w:pos="3555"/>
          <w:tab w:val="center" w:pos="56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A9573F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нашей стране все больше и больше педагоги внедряют новые технологии, программы, методики, которые бы повысили качество образования и дали положительный результат.</w:t>
      </w:r>
    </w:p>
    <w:p w:rsidR="00A9573F" w:rsidRDefault="00A9573F" w:rsidP="001440BA">
      <w:pPr>
        <w:tabs>
          <w:tab w:val="left" w:pos="3555"/>
          <w:tab w:val="center" w:pos="5683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Приобщение современного школьника к вопросам искусства в ХХ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веке происходит в условиях чрезвычайно насыщенного информационного поля. Восприятие ребенка меняется</w:t>
      </w:r>
      <w:r w:rsidR="001440BA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 живет в мире технологических символов и знаков, в мире электронной культуры. Компьютерное пространство значительно расширяет поле активности обучающихся и является интенсивным собеседником. В связи с этим становится понятной актуальность применения компьютерных технологий в практической деятельности педагога.</w:t>
      </w:r>
    </w:p>
    <w:p w:rsidR="001440BA" w:rsidRDefault="001440BA" w:rsidP="001440BA">
      <w:pPr>
        <w:tabs>
          <w:tab w:val="left" w:pos="3555"/>
          <w:tab w:val="center" w:pos="56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440BA" w:rsidRPr="001440BA" w:rsidRDefault="001440BA" w:rsidP="001440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Проникновение современных технологий в образовательную практику, в том числе и на уроки музыки, открывает новые возможности. В этом случае, учителю необходимо сделать информационно-коммуникационные технологии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 новым средством эстетического </w:t>
      </w:r>
      <w:r w:rsidRPr="001440BA">
        <w:rPr>
          <w:rFonts w:ascii="Times New Roman" w:eastAsia="Calibri" w:hAnsi="Times New Roman" w:cs="Times New Roman"/>
          <w:sz w:val="24"/>
          <w:szCs w:val="24"/>
        </w:rPr>
        <w:t>развития учащихся.</w:t>
      </w:r>
    </w:p>
    <w:p w:rsidR="001440BA" w:rsidRPr="001440BA" w:rsidRDefault="001440BA" w:rsidP="001440BA">
      <w:pPr>
        <w:spacing w:after="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     ИКТ сочетают в себе много компонентов, необходимых для успешного обучения школьников. Это и телевизионное изображение, и анимация, и графика, и звук. Грамотное использование компьютера помогает решить дефицит наглядных пособий, преобразить традиционные учебные предметы, оптимизировав процессы понимания и запоминания учебного материала, а главное, подняв на неизмеримо более высокий уровень интерес к предмету </w:t>
      </w:r>
      <w:r w:rsidRPr="001440BA">
        <w:rPr>
          <w:rFonts w:ascii="Times New Roman" w:eastAsia="Calibri" w:hAnsi="Times New Roman" w:cs="Times New Roman"/>
          <w:i/>
          <w:iCs/>
          <w:sz w:val="24"/>
          <w:szCs w:val="24"/>
        </w:rPr>
        <w:t>Музыка.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  Кроме </w:t>
      </w:r>
      <w:r w:rsidRPr="001440BA">
        <w:rPr>
          <w:rFonts w:ascii="Times New Roman" w:eastAsia="Calibri" w:hAnsi="Times New Roman" w:cs="Times New Roman"/>
          <w:sz w:val="24"/>
          <w:szCs w:val="24"/>
        </w:rPr>
        <w:t>того, фрагменты у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роков, на которых используются </w:t>
      </w:r>
      <w:r w:rsidRPr="001440BA">
        <w:rPr>
          <w:rFonts w:ascii="Times New Roman" w:eastAsia="Calibri" w:hAnsi="Times New Roman" w:cs="Times New Roman"/>
          <w:sz w:val="24"/>
          <w:szCs w:val="24"/>
        </w:rPr>
        <w:t>ИКТ, отражают один из главных принципов создания современного урока - принци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п привлекательности. Благодаря использованию ИКТ, </w:t>
      </w:r>
      <w:r w:rsidRPr="001440BA">
        <w:rPr>
          <w:rFonts w:ascii="Times New Roman" w:eastAsia="Calibri" w:hAnsi="Times New Roman" w:cs="Times New Roman"/>
          <w:sz w:val="24"/>
          <w:szCs w:val="24"/>
        </w:rPr>
        <w:t>ученики стали отличатьс</w:t>
      </w:r>
      <w:r w:rsidRPr="001440BA">
        <w:rPr>
          <w:rFonts w:ascii="Times New Roman" w:eastAsia="Calibri" w:hAnsi="Times New Roman" w:cs="Times New Roman"/>
          <w:sz w:val="24"/>
          <w:szCs w:val="24"/>
        </w:rPr>
        <w:t>я высокой активностью на уроках</w:t>
      </w:r>
      <w:r w:rsidRPr="001440BA">
        <w:rPr>
          <w:rFonts w:ascii="Times New Roman" w:eastAsia="Calibri" w:hAnsi="Times New Roman" w:cs="Times New Roman"/>
          <w:sz w:val="24"/>
          <w:szCs w:val="24"/>
        </w:rPr>
        <w:t> (высказывать с</w:t>
      </w:r>
      <w:r>
        <w:rPr>
          <w:rFonts w:ascii="Times New Roman" w:eastAsia="Calibri" w:hAnsi="Times New Roman" w:cs="Times New Roman"/>
          <w:sz w:val="24"/>
          <w:szCs w:val="24"/>
        </w:rPr>
        <w:t xml:space="preserve">воё мнение, 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размышлять, рассуждать).    </w:t>
      </w:r>
    </w:p>
    <w:p w:rsidR="001440BA" w:rsidRPr="001440BA" w:rsidRDefault="001440BA" w:rsidP="001440B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При проведении уроков музыки в комплексе использую ряд цифровых средств обучения: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1. Видеоряд: фрагменты из опер, балетов, мюзиклов, музыкальных кинофильмов, концертов классической и популярной музыки; фрагменты художественных и документальных фильмов о жизни и творчестве композиторов;</w:t>
      </w:r>
    </w:p>
    <w:p w:rsidR="001440BA" w:rsidRPr="001440BA" w:rsidRDefault="001440BA" w:rsidP="001440BA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Презентация музыки на уроках в видеоформате – это гарантированный эмоциональный тонус на занятиях, увлеченность, погруженность в материал</w:t>
      </w:r>
      <w:r w:rsidRPr="001440BA">
        <w:rPr>
          <w:rFonts w:ascii="Times New Roman" w:eastAsia="Calibri" w:hAnsi="Times New Roman" w:cs="Times New Roman"/>
          <w:i/>
          <w:iCs/>
          <w:sz w:val="24"/>
          <w:szCs w:val="24"/>
        </w:rPr>
        <w:t>.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2. Анимация: фрагменты мультипликации, которые в игровой форме разъясняют учащимся основные положения учебной темы;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3. Синтезированный зрительный ряд: портреты композиторов, исполнителей и исполнительских коллективов, исполняющих произведения мировой музыкальной классики, народной и духовной музыки, современные сочинения; тематические рисунки, нотная графика, фрагменты рукописей музыкальных произведений; репродукции произведений изобразительного искусства (живопись, декоративно-прикладное искусство, </w:t>
      </w:r>
      <w:r w:rsidRPr="001440BA">
        <w:rPr>
          <w:rFonts w:ascii="Times New Roman" w:eastAsia="Calibri" w:hAnsi="Times New Roman" w:cs="Times New Roman"/>
          <w:sz w:val="24"/>
          <w:szCs w:val="24"/>
        </w:rPr>
        <w:lastRenderedPageBreak/>
        <w:t>скульптура, архитектура, графика, иконопись и др. ); материалы из мемориальных музеев композиторов и исполнителей, документальные фотографии, видовые художественные фотографии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4. Дикторский текст, комментирующий различные явления музыкальной 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культуры, поясняющий   способы 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деятельности 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обучающихся, </w:t>
      </w:r>
      <w:r w:rsidRPr="001440BA">
        <w:rPr>
          <w:rFonts w:ascii="Times New Roman" w:eastAsia="Calibri" w:hAnsi="Times New Roman" w:cs="Times New Roman"/>
          <w:sz w:val="24"/>
          <w:szCs w:val="24"/>
        </w:rPr>
        <w:t>направленные   на   усвоение   основных понятий программы того или иного класса.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5. Звуковые фонограммы музыкальных произведений, а также песен («плюсовки» и «минусовки»), которые дают возможность школьникам участвовать в их исполнении в процессе работы с цифровым образовательным ресурсом.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6. Литературный ряд: доступные, ёмкие, выразительные информативные тексты, раскрывающие содержание предлагаемых для восприятия фрагментов музыкальных и художественных образов (эстетически-нравственный фон); отрывки стихотворений, прозы, созвучные музыке; словарь ключевых терминов и понятий, соответствующих данной учебной теме, эмоциональный словарь (вербальная характеристика музыкального произведения); фрагменты писем, воспоминаний, цитаты и высказывания композиторов, исполнителей, слушателей.</w:t>
      </w:r>
    </w:p>
    <w:p w:rsidR="001440BA" w:rsidRPr="001440BA" w:rsidRDefault="001440BA" w:rsidP="001440BA">
      <w:pPr>
        <w:spacing w:after="0" w:line="276" w:lineRule="auto"/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7. Творческие (интерактивные) задания для учащихся: вопросы, диагностические тесты, проблемные ситуации, направленные на осмысление учебного материала и выполняющие функцию контроля за успешностью развития музыкальной культуры школьников.</w:t>
      </w:r>
    </w:p>
    <w:p w:rsidR="001440BA" w:rsidRPr="001440BA" w:rsidRDefault="001440BA" w:rsidP="001440B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После того, как школы были укомплектованы компьютерами и электронными изданиями на CD-ROM, среди которых были диски и по искусству, началось активное использование   готовых   электронны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х   образовательных   ресурсов </w:t>
      </w:r>
      <w:r w:rsidRPr="001440BA">
        <w:rPr>
          <w:rFonts w:ascii="Times New Roman" w:eastAsia="Calibri" w:hAnsi="Times New Roman" w:cs="Times New Roman"/>
          <w:sz w:val="24"/>
          <w:szCs w:val="24"/>
        </w:rPr>
        <w:t>в процессе обучения.</w:t>
      </w:r>
    </w:p>
    <w:p w:rsidR="001440BA" w:rsidRPr="001440BA" w:rsidRDefault="001440BA" w:rsidP="001440BA">
      <w:pPr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440BA">
        <w:rPr>
          <w:rFonts w:ascii="Times New Roman" w:eastAsia="Calibri" w:hAnsi="Times New Roman" w:cs="Times New Roman"/>
          <w:sz w:val="24"/>
          <w:szCs w:val="24"/>
        </w:rPr>
        <w:t>В своей работе также использую коллекцию дисков CD, состоящую из произведений различных стилей и жанров: от классики до современной музыки. Благодаря различным компьютерным программам появилась возможность прослушивать музыкальные произведения в качественном звучании. А звук</w:t>
      </w:r>
      <w:r>
        <w:rPr>
          <w:rFonts w:ascii="Times New Roman" w:eastAsia="Calibri" w:hAnsi="Times New Roman" w:cs="Times New Roman"/>
          <w:sz w:val="24"/>
          <w:szCs w:val="24"/>
        </w:rPr>
        <w:t xml:space="preserve"> - </w:t>
      </w:r>
      <w:r w:rsidRPr="001440BA">
        <w:rPr>
          <w:rFonts w:ascii="Times New Roman" w:eastAsia="Calibri" w:hAnsi="Times New Roman" w:cs="Times New Roman"/>
          <w:sz w:val="24"/>
          <w:szCs w:val="24"/>
        </w:rPr>
        <w:t xml:space="preserve">это тоже технология. В отличие от грамзаписи и аудиокассет, музыкальные цифровые проигрыватели удобны для пользователя: есть возможность быстрого поиска отдельных фрагментов музыкального произведения, неоднократное прослушивание для запоминания лейтмотива или анализа интонаций. Так же есть возможность изменения зрительных образов при прослушивании музыки. Информационно-коммуникационные технологии использую на уроках музыки, начиная с 1 класса. </w:t>
      </w:r>
    </w:p>
    <w:p w:rsidR="001440BA" w:rsidRPr="00A9573F" w:rsidRDefault="001440BA" w:rsidP="001440BA">
      <w:pPr>
        <w:tabs>
          <w:tab w:val="left" w:pos="3555"/>
          <w:tab w:val="center" w:pos="5683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573F" w:rsidRPr="001440BA" w:rsidRDefault="00A9573F" w:rsidP="00A9573F">
      <w:pPr>
        <w:rPr>
          <w:rFonts w:ascii="Times New Roman" w:hAnsi="Times New Roman" w:cs="Times New Roman"/>
          <w:sz w:val="24"/>
          <w:szCs w:val="24"/>
        </w:rPr>
      </w:pPr>
    </w:p>
    <w:sectPr w:rsidR="00A9573F" w:rsidRPr="001440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0088"/>
    <w:rsid w:val="00134DB4"/>
    <w:rsid w:val="001440BA"/>
    <w:rsid w:val="00730088"/>
    <w:rsid w:val="00A95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2894B"/>
  <w15:chartTrackingRefBased/>
  <w15:docId w15:val="{F4C86F2F-F513-465B-8D13-12E1DD198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17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745</Words>
  <Characters>4249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Ученик</cp:lastModifiedBy>
  <cp:revision>2</cp:revision>
  <dcterms:created xsi:type="dcterms:W3CDTF">2024-02-01T10:41:00Z</dcterms:created>
  <dcterms:modified xsi:type="dcterms:W3CDTF">2024-02-01T11:03:00Z</dcterms:modified>
</cp:coreProperties>
</file>