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6E" w:rsidRDefault="00D3219E" w:rsidP="0047790B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Статья: </w:t>
      </w:r>
      <w:r w:rsidR="00B6476E" w:rsidRPr="00B6476E">
        <w:rPr>
          <w:rFonts w:ascii="Times New Roman" w:hAnsi="Times New Roman" w:cs="Times New Roman"/>
          <w:color w:val="333333"/>
          <w:sz w:val="28"/>
          <w:szCs w:val="28"/>
        </w:rPr>
        <w:t>Особенности урока технологии в школе</w:t>
      </w:r>
    </w:p>
    <w:p w:rsidR="00661E90" w:rsidRPr="00661E90" w:rsidRDefault="00661E90" w:rsidP="00661E90"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 школу мы пришли учиться.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Не лениться, а трудиться.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Нам учитель помогает,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Вместе с нами вырезает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Разноцветные кружочки,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Пирамидки и цветочки.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Учит клеить, рисовать,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Карандаш в руке держать..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Любим мы урок труда,</w:t>
      </w:r>
      <w:r w:rsidRPr="00661E9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61E90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Хоть и трудно иногда.</w:t>
      </w:r>
    </w:p>
    <w:p w:rsidR="002A060B" w:rsidRDefault="002A060B" w:rsidP="0063094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Урок технологии </w:t>
      </w:r>
      <w:r w:rsidR="0088123E">
        <w:rPr>
          <w:rFonts w:ascii="Times New Roman" w:hAnsi="Times New Roman" w:cs="Times New Roman"/>
          <w:color w:val="333333"/>
          <w:sz w:val="28"/>
          <w:szCs w:val="28"/>
        </w:rPr>
        <w:t>подчинен общим дидактическим закономерностям, принципам и правилам, но при этом это крайне специфичный урок, который позволяет говорить о его особенностях и некоторых коренных отличиях от других уроков.</w:t>
      </w:r>
    </w:p>
    <w:p w:rsidR="0088123E" w:rsidRDefault="0088123E" w:rsidP="0063094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Основные отличия урока технологии от других состоят в следующем:</w:t>
      </w:r>
    </w:p>
    <w:p w:rsidR="00F2441C" w:rsidRDefault="0088123E" w:rsidP="0088123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 уроках технологии учащиеся включены одновременно в два вида деятельности</w:t>
      </w:r>
      <w:r w:rsidR="0045258A">
        <w:rPr>
          <w:rFonts w:ascii="Times New Roman" w:hAnsi="Times New Roman" w:cs="Times New Roman"/>
          <w:color w:val="333333"/>
          <w:sz w:val="28"/>
          <w:szCs w:val="28"/>
        </w:rPr>
        <w:t>: трудовую и учебную. Каждая из этих видов деятельности имеет свою мотивацию и цель, свои закономерности, специфическую структуру и организацию.</w:t>
      </w:r>
      <w:r w:rsidR="00F2441C">
        <w:rPr>
          <w:rFonts w:ascii="Times New Roman" w:hAnsi="Times New Roman" w:cs="Times New Roman"/>
          <w:color w:val="333333"/>
          <w:sz w:val="28"/>
          <w:szCs w:val="28"/>
        </w:rPr>
        <w:t xml:space="preserve"> На уроке данные виды деятельности взаимосвязаны и образуют систему учебных и трудовых действий и операций, влияющих друг на друга. На различных этапах урока технологии виды деятельности могут меняться доминирующей ролью.</w:t>
      </w:r>
    </w:p>
    <w:p w:rsidR="0045258A" w:rsidRDefault="00F2441C" w:rsidP="0088123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Двуединство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цели урока – главная отличительная черта урока технологии. Дети благодаря педагогу включаются в трудовой процесс на уроке. Любой вид деятельности направле</w:t>
      </w:r>
      <w:r w:rsidR="00533B5E">
        <w:rPr>
          <w:rFonts w:ascii="Times New Roman" w:hAnsi="Times New Roman" w:cs="Times New Roman"/>
          <w:color w:val="333333"/>
          <w:sz w:val="28"/>
          <w:szCs w:val="28"/>
        </w:rPr>
        <w:t>н на окончательный результат. Для трудовых занятий – это определенный продукт труда: изделие, котор</w:t>
      </w:r>
      <w:r w:rsidR="00D3219E">
        <w:rPr>
          <w:rFonts w:ascii="Times New Roman" w:hAnsi="Times New Roman" w:cs="Times New Roman"/>
          <w:color w:val="333333"/>
          <w:sz w:val="28"/>
          <w:szCs w:val="28"/>
        </w:rPr>
        <w:t xml:space="preserve">ое изготовляют </w:t>
      </w:r>
      <w:r w:rsidR="00533B5E">
        <w:rPr>
          <w:rFonts w:ascii="Times New Roman" w:hAnsi="Times New Roman" w:cs="Times New Roman"/>
          <w:color w:val="333333"/>
          <w:sz w:val="28"/>
          <w:szCs w:val="28"/>
        </w:rPr>
        <w:t>учащиеся, или услуга. Изготовление данного продукта итоговая цель трудовой деятельности на конкретном уроке. Учебная деятельность имеет другую цель – усвоение определенного объема знаний, связанных с содержанием труда учащихся; освоение трудовых умений; закрепление умений и навыков.</w:t>
      </w:r>
    </w:p>
    <w:p w:rsidR="00533B5E" w:rsidRDefault="00533B5E" w:rsidP="0088123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Современный урок технологии должен включать интеллектуальные компоненты, активизирующие мыслительную деятельность учащихся. </w:t>
      </w:r>
      <w:r w:rsidR="000C078F">
        <w:rPr>
          <w:rFonts w:ascii="Times New Roman" w:hAnsi="Times New Roman" w:cs="Times New Roman"/>
          <w:color w:val="333333"/>
          <w:sz w:val="28"/>
          <w:szCs w:val="28"/>
        </w:rPr>
        <w:t>Основной принцип любого труда – это необходимость хорошо подумать, прежде чем что-либо сделать руками. Вместе с этим, основной на уроке является предметно-практическая деятельность учеников, что дает возможность решать одну из задач развития учащихся – обогащение их сенсорного опыта.</w:t>
      </w:r>
    </w:p>
    <w:p w:rsidR="0047790B" w:rsidRDefault="0047790B" w:rsidP="0088123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 уроке технологии педагог осуществляет две функции: организаторскую и конструктивную. Организуя процесс труда учащихся на уроке, педагог следит за его четкостью, логичностью, ритмичностью, безопасностью и завершённостью. Педагогу необходимо хорошо знать общую структуру трудового процесса, его главные компоненты, специфику технологии изготовления определенного изделия из определенных материалов и на базе этого грамотно строить деятельность учащихся. В этом случае деятель</w:t>
      </w:r>
      <w:r w:rsidR="00661E90">
        <w:rPr>
          <w:rFonts w:ascii="Times New Roman" w:hAnsi="Times New Roman" w:cs="Times New Roman"/>
          <w:color w:val="333333"/>
          <w:sz w:val="28"/>
          <w:szCs w:val="28"/>
        </w:rPr>
        <w:t>но</w:t>
      </w:r>
      <w:r>
        <w:rPr>
          <w:rFonts w:ascii="Times New Roman" w:hAnsi="Times New Roman" w:cs="Times New Roman"/>
          <w:color w:val="333333"/>
          <w:sz w:val="28"/>
          <w:szCs w:val="28"/>
        </w:rPr>
        <w:t>сть педагога больше похожа на деятельность технолога. С другой стор</w:t>
      </w:r>
      <w:r w:rsidR="00661E90">
        <w:rPr>
          <w:rFonts w:ascii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ны, педагог обучает учащихся не только </w:t>
      </w:r>
      <w:r w:rsidR="00D3219E">
        <w:rPr>
          <w:rFonts w:ascii="Times New Roman" w:hAnsi="Times New Roman" w:cs="Times New Roman"/>
          <w:color w:val="333333"/>
          <w:sz w:val="28"/>
          <w:szCs w:val="28"/>
        </w:rPr>
        <w:t xml:space="preserve">трудовым компетенциям, но и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расширя</w:t>
      </w:r>
      <w:r w:rsidR="00D3219E">
        <w:rPr>
          <w:rFonts w:ascii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</w:rPr>
        <w:t xml:space="preserve"> кругозор</w:t>
      </w:r>
      <w:r w:rsidR="00661E90">
        <w:rPr>
          <w:rFonts w:ascii="Times New Roman" w:hAnsi="Times New Roman" w:cs="Times New Roman"/>
          <w:color w:val="333333"/>
          <w:sz w:val="28"/>
          <w:szCs w:val="28"/>
        </w:rPr>
        <w:t>; побуждает к рассуждению, умению доказывать; повышает творческую и познавательную активность, самостоятельность и ответственность. В трудовом процессе педагог формирует у учащихся постоянную привычку к умственному труду, целеустремленность, аккуратность, чувство товарищества и взаимопомощь, то есть воспитывает общественно значимые черты характера и качества личности.</w:t>
      </w:r>
    </w:p>
    <w:p w:rsidR="00D3219E" w:rsidRDefault="00D3219E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3219E" w:rsidRDefault="00D3219E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3219E" w:rsidRDefault="00D3219E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3219E" w:rsidRDefault="00D3219E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3219E" w:rsidRDefault="00D3219E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D3219E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Агапова Е.В., учитель технологии, 1КК</w:t>
      </w: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45258A" w:rsidRDefault="0045258A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A060B" w:rsidRPr="0045258A" w:rsidRDefault="002A060B" w:rsidP="0045258A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2A060B" w:rsidRPr="0045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5B67"/>
    <w:multiLevelType w:val="hybridMultilevel"/>
    <w:tmpl w:val="4FD2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0125"/>
    <w:multiLevelType w:val="hybridMultilevel"/>
    <w:tmpl w:val="84B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6E"/>
    <w:rsid w:val="000C078F"/>
    <w:rsid w:val="0017299D"/>
    <w:rsid w:val="002A060B"/>
    <w:rsid w:val="0045258A"/>
    <w:rsid w:val="0047790B"/>
    <w:rsid w:val="00533B5E"/>
    <w:rsid w:val="00630942"/>
    <w:rsid w:val="00661E90"/>
    <w:rsid w:val="0088123E"/>
    <w:rsid w:val="00A8490C"/>
    <w:rsid w:val="00B6476E"/>
    <w:rsid w:val="00D3219E"/>
    <w:rsid w:val="00F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88C3"/>
  <w15:chartTrackingRefBased/>
  <w15:docId w15:val="{7240A7DA-8D4C-46C3-A1A2-1832046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9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81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8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8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2024-05-24T05:29:00Z</cp:lastPrinted>
  <dcterms:created xsi:type="dcterms:W3CDTF">2024-05-24T06:58:00Z</dcterms:created>
  <dcterms:modified xsi:type="dcterms:W3CDTF">2024-05-24T06:58:00Z</dcterms:modified>
</cp:coreProperties>
</file>