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61D2" w14:textId="77777777" w:rsidR="001B4A8E" w:rsidRDefault="001B4A8E" w:rsidP="001B4A8E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7 к распоряжению</w:t>
      </w:r>
    </w:p>
    <w:p w14:paraId="1D63A5E9" w14:textId="77777777" w:rsidR="001B4A8E" w:rsidRDefault="001B4A8E" w:rsidP="001B4A8E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12E08F6C" w14:textId="77777777" w:rsidR="001B4A8E" w:rsidRDefault="001B4A8E" w:rsidP="001B4A8E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6FC77790" w14:textId="77777777" w:rsidR="00CE5DB9" w:rsidRDefault="00CE5DB9" w:rsidP="00CE5DB9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0E0976C8" w14:textId="77777777" w:rsidR="001B4A8E" w:rsidRDefault="001B4A8E" w:rsidP="001B4A8E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C1E8005" w14:textId="77777777" w:rsidR="001B4A8E" w:rsidRDefault="001B4A8E" w:rsidP="001B4A8E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рассмотрения апелляций участников муниципального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</w:t>
      </w:r>
    </w:p>
    <w:p w14:paraId="5921FD7B" w14:textId="77777777" w:rsidR="001B4A8E" w:rsidRDefault="001B4A8E" w:rsidP="001B4A8E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муниципальное образование «город Екатеринбург» </w:t>
      </w:r>
    </w:p>
    <w:p w14:paraId="08064455" w14:textId="77777777" w:rsidR="001B4A8E" w:rsidRDefault="001B4A8E" w:rsidP="001B4A8E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737832E3" w14:textId="77777777" w:rsidR="001B4A8E" w:rsidRDefault="001B4A8E" w:rsidP="001B4A8E">
      <w:pPr>
        <w:spacing w:line="24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5452FA4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МБУ ИМЦ «Екатеринбургский Дом Учителя» организует и проводит процедуру апелляции муниципального этапа олимпиады.</w:t>
      </w:r>
    </w:p>
    <w:p w14:paraId="2A41861D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Участники муниципального этапа олимпиады вправе подать апелляцию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о несогласии с выставленными баллами, в соответствии с графиком, утвержденным Приказом Министерства образования и молодежной политики Свердловской области от 11.10.2024 № 1352-Д. Апелляционная комиссия принимает заявления на апелляцию в РБДО не позднее даты окончания приема заявлений по соответствующему предмету.</w:t>
      </w:r>
    </w:p>
    <w:p w14:paraId="2EC2D0B7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Подача апелляций организована с использованием технологической платформы https://vsoshlk.irro.ru в личных кабинетах участников во вкладке «Подать апелляцию». </w:t>
      </w:r>
    </w:p>
    <w:p w14:paraId="02CDCF94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 заполняет заявление на апелляцию с указанием номера задания или критерия, с оценкой по которому он не согласен, с обоснованием несогласия в личном кабинете (на платформе </w:t>
      </w:r>
      <w:hyperlink r:id="rId5" w:history="1">
        <w:r w:rsidRPr="001B4A8E">
          <w:rPr>
            <w:rStyle w:val="a3"/>
            <w:rFonts w:ascii="Liberation Serif" w:eastAsia="Liberation Serif" w:hAnsi="Liberation Serif" w:cs="Liberation Serif"/>
            <w:color w:val="000000" w:themeColor="text1"/>
            <w:sz w:val="28"/>
            <w:szCs w:val="28"/>
          </w:rPr>
          <w:t>https://vsoshlk.irro.ru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) в соответствии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с графиком.</w:t>
      </w:r>
    </w:p>
    <w:p w14:paraId="2CA1251A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 вправе письменно (в заявлении на апелляцию) просить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о рассмотрении апелляции без его участия. В этом случае апелляция участника рассматривается апелляционной комиссией в его отсутствии.</w:t>
      </w:r>
    </w:p>
    <w:p w14:paraId="3D19231A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заявлений на апелляцию прекращается в системе РБДО согласно графику проведения муниципального этапа олимпиады.</w:t>
      </w:r>
    </w:p>
    <w:p w14:paraId="08645FF6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Процедура рассмотрения апелляций проходит с участием участников муниципального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с использованием информационно-коммуникационных технологий (п. 5, 73, 80 Порядка).</w:t>
      </w:r>
    </w:p>
    <w:p w14:paraId="0DC206BC" w14:textId="77777777" w:rsidR="001B4A8E" w:rsidRDefault="001B4A8E" w:rsidP="001B4A8E">
      <w:pP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Апелляционная комиссия:</w:t>
      </w:r>
    </w:p>
    <w:p w14:paraId="67890DC5" w14:textId="77777777" w:rsidR="001B4A8E" w:rsidRDefault="001B4A8E" w:rsidP="001B4A8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случае неявки на апелляцию без уважительных причин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не просившего о рассмотрении апелляции без его участия, на процедуру очного рассмотрения апелляции считает заявление недействительным и рассмотрение апелляции по существу не проводится (п. 80 Порядка);</w:t>
      </w:r>
    </w:p>
    <w:p w14:paraId="0FE2369B" w14:textId="77777777" w:rsidR="001B4A8E" w:rsidRDefault="001B4A8E" w:rsidP="001B4A8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рассматривает апелляцию по предоставленной скан-копии проверенной жюри работы участника олимпиады (в случае выполнения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задания, предусматривающего устный ответ, аудиозаписи устных ответов участников олимпиады), олимпиадным заданиям и критериям их оценивания, протоколам оценки (п.79 Порядка);</w:t>
      </w:r>
    </w:p>
    <w:p w14:paraId="74558B55" w14:textId="77777777" w:rsidR="001B4A8E" w:rsidRDefault="001B4A8E" w:rsidP="001B4A8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принимает по результатам рассмотрения апелляции решение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апелляцию, с повышением количества баллов»), оформляет решение протоколом, информирует участников муниципального этапа олимпиады о принятом решении (п. 73, 75 Порядка).</w:t>
      </w:r>
    </w:p>
    <w:p w14:paraId="10CF3078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Порядка).</w:t>
      </w:r>
    </w:p>
    <w:p w14:paraId="77833758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Материалы, необходимые для организации проведения апелляции, формируются районными филиалами МБУ ИМЦ «Екатеринбургский Дом Учителя» (апелляционный комплект, включающий заявление на апелляцию, работу участника).</w:t>
      </w:r>
    </w:p>
    <w:p w14:paraId="7FEF1D4E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Процедура апелляции может быть проведена очно или с использованием информационно-телекоммуникационных технологий. При очном проведении МБУ ИМЦ «Екатеринбургский Дом Учителя» определяет место (приложение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№ 8) и время проведения апелляции по каждому общеобразовательному предмету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и информирует об этом участников олимпиады. При проведении апелляции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с использованием информационно-коммуникационных технологий МБУ ИМЦ «Екатеринбургский Дом Учителя» определяет платформу проведения процедуры апелляции, формирует график и информирует об этом участников.</w:t>
      </w:r>
    </w:p>
    <w:p w14:paraId="134440BC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При рассмотрении апелляции без участия обучающегося, для ответа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на апелляцию могут быть использованы возможности РБДО.</w:t>
      </w:r>
    </w:p>
    <w:p w14:paraId="3C742877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 (п. 76 Порядка).</w:t>
      </w:r>
    </w:p>
    <w:p w14:paraId="4F413199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апелляции оформляется протокол с решением апелляционной комиссии. Протоколы апелляционной комиссии передаются председателю жюри. </w:t>
      </w:r>
    </w:p>
    <w:p w14:paraId="1318A8A8" w14:textId="77777777" w:rsidR="001B4A8E" w:rsidRDefault="001B4A8E" w:rsidP="001B4A8E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Решение апелляционной комиссии является окончательным (п. 83 Порядка).</w:t>
      </w:r>
    </w:p>
    <w:p w14:paraId="340AE1FD" w14:textId="545FD6BF" w:rsidR="001B4A8E" w:rsidRDefault="001B4A8E" w:rsidP="001B4A8E">
      <w:pPr>
        <w:suppressAutoHyphens w:val="0"/>
        <w:spacing w:line="240" w:lineRule="auto"/>
        <w:ind w:leftChars="0" w:left="0" w:firstLineChars="0" w:firstLine="0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</w:p>
    <w:p w14:paraId="5400BF37" w14:textId="77777777" w:rsidR="00C8352E" w:rsidRDefault="00C8352E">
      <w:pPr>
        <w:ind w:left="0" w:hanging="2"/>
      </w:pPr>
    </w:p>
    <w:sectPr w:rsidR="00C8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29"/>
    <w:rsid w:val="001B4A8E"/>
    <w:rsid w:val="002A3ED1"/>
    <w:rsid w:val="00B31529"/>
    <w:rsid w:val="00C8352E"/>
    <w:rsid w:val="00CE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0C3D9-EE9E-4D7B-8497-8DA3AECB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A8E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4A8E"/>
    <w:rPr>
      <w:color w:val="0000FF"/>
      <w:w w:val="100"/>
      <w:position w:val="-1"/>
      <w:u w:val="single"/>
      <w:effect w:val="none"/>
      <w:vertAlign w:val="baseline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oshlk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2024-10-31T11:09:00Z</dcterms:created>
  <dcterms:modified xsi:type="dcterms:W3CDTF">2024-11-01T05:16:00Z</dcterms:modified>
</cp:coreProperties>
</file>