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A1B" w:rsidRPr="0024303D" w:rsidRDefault="009F3D8D" w:rsidP="00064AC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ЭТНОГРАФ"/>
          </v:shape>
        </w:pict>
      </w:r>
    </w:p>
    <w:p w:rsidR="00997CEE" w:rsidRPr="0024303D" w:rsidRDefault="00997CEE" w:rsidP="00C87916">
      <w:pPr>
        <w:pStyle w:val="a9"/>
        <w:jc w:val="both"/>
        <w:rPr>
          <w:sz w:val="28"/>
          <w:szCs w:val="28"/>
          <w:lang w:val="ru-RU"/>
        </w:rPr>
      </w:pPr>
    </w:p>
    <w:p w:rsidR="009F3D8D" w:rsidRDefault="009F3D8D" w:rsidP="00C87916">
      <w:pPr>
        <w:ind w:left="-142"/>
        <w:jc w:val="both"/>
        <w:rPr>
          <w:rFonts w:eastAsiaTheme="minorEastAsia"/>
        </w:rPr>
      </w:pPr>
    </w:p>
    <w:p w:rsidR="009F3D8D" w:rsidRDefault="009F3D8D" w:rsidP="00C87916">
      <w:pPr>
        <w:ind w:left="-142"/>
        <w:jc w:val="both"/>
        <w:rPr>
          <w:rFonts w:eastAsiaTheme="minorEastAsia"/>
        </w:rPr>
      </w:pPr>
    </w:p>
    <w:p w:rsidR="00997CEE" w:rsidRPr="0024303D" w:rsidRDefault="00997CEE" w:rsidP="00C87916">
      <w:pPr>
        <w:ind w:left="-142"/>
        <w:jc w:val="both"/>
        <w:rPr>
          <w:rFonts w:eastAsiaTheme="minorEastAsia"/>
        </w:rPr>
      </w:pPr>
      <w:bookmarkStart w:id="0" w:name="_GoBack"/>
      <w:bookmarkEnd w:id="0"/>
      <w:r w:rsidRPr="0024303D">
        <w:rPr>
          <w:rFonts w:eastAsiaTheme="minorEastAsia"/>
        </w:rPr>
        <w:lastRenderedPageBreak/>
        <w:t>СОДЕРЖАНИЕ</w:t>
      </w:r>
    </w:p>
    <w:tbl>
      <w:tblPr>
        <w:tblW w:w="8833" w:type="dxa"/>
        <w:tblInd w:w="720" w:type="dxa"/>
        <w:tblLook w:val="04A0" w:firstRow="1" w:lastRow="0" w:firstColumn="1" w:lastColumn="0" w:noHBand="0" w:noVBand="1"/>
      </w:tblPr>
      <w:tblGrid>
        <w:gridCol w:w="1140"/>
        <w:gridCol w:w="6691"/>
        <w:gridCol w:w="1002"/>
      </w:tblGrid>
      <w:tr w:rsidR="00997CEE" w:rsidRPr="0024303D" w:rsidTr="00507BFE">
        <w:trPr>
          <w:trHeight w:val="509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CEE" w:rsidRPr="0024303D" w:rsidRDefault="00997CEE" w:rsidP="00C87916">
            <w:pPr>
              <w:jc w:val="both"/>
              <w:rPr>
                <w:lang w:val="en-US" w:bidi="en-US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Стр.</w:t>
            </w:r>
          </w:p>
        </w:tc>
      </w:tr>
      <w:tr w:rsidR="00997CEE" w:rsidRPr="0024303D" w:rsidTr="00507BFE">
        <w:trPr>
          <w:trHeight w:val="104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Комплекс основных характеристик программы</w:t>
            </w:r>
          </w:p>
          <w:p w:rsidR="00997CEE" w:rsidRPr="0024303D" w:rsidRDefault="00997CEE" w:rsidP="00C87916">
            <w:pPr>
              <w:jc w:val="both"/>
              <w:rPr>
                <w:lang w:val="en-US" w:bidi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3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284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1.1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Пояснительная записка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3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284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1.2.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Цель, задачи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4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284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1.3.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Содержание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color w:val="FF0000"/>
                <w:lang w:bidi="en-US"/>
              </w:rPr>
            </w:pPr>
            <w:r w:rsidRPr="0024303D">
              <w:rPr>
                <w:lang w:bidi="en-US"/>
              </w:rPr>
              <w:t>5</w:t>
            </w:r>
          </w:p>
        </w:tc>
      </w:tr>
      <w:tr w:rsidR="00997CEE" w:rsidRPr="0024303D" w:rsidTr="00507BFE">
        <w:trPr>
          <w:trHeight w:val="7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CEE" w:rsidRPr="0024303D" w:rsidRDefault="00997CEE" w:rsidP="00C87916">
            <w:pPr>
              <w:ind w:left="142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 xml:space="preserve">Учебный  план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5</w:t>
            </w:r>
          </w:p>
        </w:tc>
      </w:tr>
      <w:tr w:rsidR="00997CEE" w:rsidRPr="0024303D" w:rsidTr="00507BFE">
        <w:trPr>
          <w:trHeight w:val="15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1.5.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 xml:space="preserve">Содержание учебного плана 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6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CEE" w:rsidRPr="0024303D" w:rsidRDefault="00997CEE" w:rsidP="00C87916">
            <w:pPr>
              <w:ind w:left="502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1.6.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Планируемые результаты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7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Комплекс организационно-педагогических условий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7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2.1.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 xml:space="preserve">Календарный учебный график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7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Условия реализации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11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Формы аттестации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11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2.4.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Оценочные материалы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11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2.</w:t>
            </w:r>
            <w:r w:rsidRPr="0024303D">
              <w:rPr>
                <w:lang w:bidi="en-US"/>
              </w:rPr>
              <w:t>5</w:t>
            </w:r>
            <w:r w:rsidRPr="0024303D">
              <w:rPr>
                <w:lang w:val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Методическое обеспечение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12</w:t>
            </w:r>
          </w:p>
        </w:tc>
      </w:tr>
      <w:tr w:rsidR="00997CEE" w:rsidRPr="0024303D" w:rsidTr="00507BF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ind w:left="502"/>
              <w:jc w:val="both"/>
              <w:rPr>
                <w:lang w:val="en-US" w:bidi="en-US"/>
              </w:rPr>
            </w:pPr>
            <w:r w:rsidRPr="0024303D">
              <w:rPr>
                <w:lang w:val="en-US" w:bidi="en-US"/>
              </w:rPr>
              <w:t>2.</w:t>
            </w:r>
            <w:r w:rsidRPr="0024303D">
              <w:rPr>
                <w:lang w:bidi="en-US"/>
              </w:rPr>
              <w:t>6</w:t>
            </w:r>
            <w:r w:rsidRPr="0024303D">
              <w:rPr>
                <w:lang w:val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val="en-US" w:bidi="en-US"/>
              </w:rPr>
            </w:pPr>
            <w:r w:rsidRPr="0024303D">
              <w:rPr>
                <w:lang w:bidi="en-US"/>
              </w:rPr>
              <w:t>Список литературы</w:t>
            </w:r>
            <w:r w:rsidRPr="0024303D">
              <w:rPr>
                <w:lang w:val="en-US" w:bidi="en-US"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CEE" w:rsidRPr="0024303D" w:rsidRDefault="00997CEE" w:rsidP="00C87916">
            <w:pPr>
              <w:spacing w:line="360" w:lineRule="auto"/>
              <w:jc w:val="both"/>
              <w:rPr>
                <w:lang w:bidi="en-US"/>
              </w:rPr>
            </w:pPr>
            <w:r w:rsidRPr="0024303D">
              <w:rPr>
                <w:lang w:bidi="en-US"/>
              </w:rPr>
              <w:t>12</w:t>
            </w:r>
          </w:p>
        </w:tc>
      </w:tr>
    </w:tbl>
    <w:p w:rsidR="00997CEE" w:rsidRPr="0024303D" w:rsidRDefault="00997CEE" w:rsidP="00C87916">
      <w:pPr>
        <w:jc w:val="both"/>
      </w:pPr>
    </w:p>
    <w:p w:rsidR="00D5290A" w:rsidRPr="0024303D" w:rsidRDefault="00D5290A" w:rsidP="00C87916">
      <w:pPr>
        <w:spacing w:after="0" w:line="240" w:lineRule="auto"/>
        <w:jc w:val="both"/>
        <w:outlineLvl w:val="0"/>
        <w:rPr>
          <w:rFonts w:eastAsia="Times New Roman"/>
          <w:b/>
          <w:lang w:eastAsia="ru-RU"/>
        </w:rPr>
      </w:pPr>
    </w:p>
    <w:p w:rsidR="00275A1B" w:rsidRPr="0024303D" w:rsidRDefault="00275A1B" w:rsidP="00C87916">
      <w:pPr>
        <w:pStyle w:val="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bookmarkStart w:id="1" w:name="_Toc31284507"/>
      <w:r w:rsidRPr="0024303D">
        <w:rPr>
          <w:rFonts w:ascii="Times New Roman" w:hAnsi="Times New Roman" w:cs="Times New Roman"/>
          <w:color w:val="auto"/>
        </w:rPr>
        <w:lastRenderedPageBreak/>
        <w:t>Комплекс основных характеристик программы</w:t>
      </w:r>
      <w:bookmarkEnd w:id="1"/>
    </w:p>
    <w:p w:rsidR="00275A1B" w:rsidRPr="0024303D" w:rsidRDefault="00275A1B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1284508"/>
      <w:r w:rsidRPr="0024303D">
        <w:rPr>
          <w:rFonts w:ascii="Times New Roman" w:hAnsi="Times New Roman" w:cs="Times New Roman"/>
          <w:color w:val="auto"/>
          <w:sz w:val="28"/>
          <w:szCs w:val="28"/>
        </w:rPr>
        <w:t>1.1 Пояснительная записка</w:t>
      </w:r>
      <w:bookmarkEnd w:id="2"/>
    </w:p>
    <w:p w:rsidR="00275A1B" w:rsidRPr="0024303D" w:rsidRDefault="00275A1B" w:rsidP="00C87916">
      <w:pPr>
        <w:pStyle w:val="a9"/>
        <w:jc w:val="both"/>
        <w:rPr>
          <w:b/>
          <w:sz w:val="28"/>
          <w:szCs w:val="28"/>
          <w:lang w:val="ru-RU"/>
        </w:rPr>
      </w:pPr>
    </w:p>
    <w:p w:rsidR="00275A1B" w:rsidRPr="0024303D" w:rsidRDefault="00275A1B" w:rsidP="00C87916">
      <w:pPr>
        <w:adjustRightInd w:val="0"/>
        <w:ind w:firstLine="709"/>
        <w:jc w:val="both"/>
      </w:pPr>
      <w:r w:rsidRPr="0024303D">
        <w:t>Дополнительная общеобразовательная общеразвивающая программа «</w:t>
      </w:r>
      <w:r w:rsidR="00C01EDD" w:rsidRPr="0024303D">
        <w:t>Этнограф</w:t>
      </w:r>
      <w:r w:rsidRPr="0024303D">
        <w:t xml:space="preserve">» составлена в соответствии </w:t>
      </w:r>
      <w:r w:rsidRPr="0024303D">
        <w:rPr>
          <w:b/>
        </w:rPr>
        <w:t>с нормативными документами</w:t>
      </w:r>
      <w:r w:rsidRPr="0024303D">
        <w:t>:</w:t>
      </w:r>
    </w:p>
    <w:p w:rsidR="00275A1B" w:rsidRPr="0024303D" w:rsidRDefault="00275A1B" w:rsidP="00C87916">
      <w:pPr>
        <w:adjustRightInd w:val="0"/>
        <w:jc w:val="both"/>
      </w:pPr>
      <w:r w:rsidRPr="0024303D">
        <w:t>1. Федеральный Закон № 273-ФЗ от 29.12.2012 «Об образовании в Российской Федерации».</w:t>
      </w:r>
    </w:p>
    <w:p w:rsidR="00275A1B" w:rsidRPr="0024303D" w:rsidRDefault="00275A1B" w:rsidP="00C87916">
      <w:pPr>
        <w:adjustRightInd w:val="0"/>
        <w:jc w:val="both"/>
      </w:pPr>
      <w:r w:rsidRPr="0024303D">
        <w:t>2. Концепция развития дополнительного образования детей (Распоряжение Правительства Российской Федерации от 04.09. 2014 № 1726-р).</w:t>
      </w:r>
    </w:p>
    <w:p w:rsidR="00275A1B" w:rsidRPr="0024303D" w:rsidRDefault="00275A1B" w:rsidP="00C87916">
      <w:pPr>
        <w:adjustRightInd w:val="0"/>
        <w:jc w:val="both"/>
      </w:pPr>
      <w:r w:rsidRPr="0024303D">
        <w:t>3.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Пост № 41 об утв. СанПиН 2.4.4.3172-14 от 04.07.2014</w:t>
      </w:r>
    </w:p>
    <w:p w:rsidR="00275A1B" w:rsidRPr="0024303D" w:rsidRDefault="00275A1B" w:rsidP="00C87916">
      <w:pPr>
        <w:adjustRightInd w:val="0"/>
        <w:jc w:val="both"/>
      </w:pPr>
      <w:r w:rsidRPr="0024303D">
        <w:t>4. Приказ Министерства Просвещения Российской Федерации (Минпросвещения России)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75A1B" w:rsidRPr="0024303D" w:rsidRDefault="00275A1B" w:rsidP="00C87916">
      <w:pPr>
        <w:adjustRightInd w:val="0"/>
        <w:jc w:val="both"/>
      </w:pPr>
      <w:r w:rsidRPr="0024303D">
        <w:t>5. Письмо Министерства образования и науки РФ от 18 ноября 2015г. № 09-3242.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275A1B" w:rsidRPr="0024303D" w:rsidRDefault="00275A1B" w:rsidP="00C87916">
      <w:pPr>
        <w:ind w:firstLine="708"/>
        <w:jc w:val="both"/>
      </w:pPr>
      <w:r w:rsidRPr="0024303D">
        <w:rPr>
          <w:b/>
        </w:rPr>
        <w:t>Направленность программы</w:t>
      </w:r>
      <w:r w:rsidR="00887169" w:rsidRPr="0024303D">
        <w:t xml:space="preserve"> –туристско</w:t>
      </w:r>
      <w:r w:rsidRPr="0024303D">
        <w:t>-краеведческая.</w:t>
      </w:r>
    </w:p>
    <w:p w:rsidR="00275A1B" w:rsidRPr="0024303D" w:rsidRDefault="00275A1B" w:rsidP="00C87916">
      <w:pPr>
        <w:tabs>
          <w:tab w:val="left" w:pos="3852"/>
        </w:tabs>
        <w:spacing w:after="200" w:line="360" w:lineRule="auto"/>
        <w:ind w:firstLine="284"/>
        <w:jc w:val="both"/>
        <w:rPr>
          <w:rFonts w:eastAsia="Calibri"/>
          <w:lang w:eastAsia="ru-RU"/>
        </w:rPr>
      </w:pPr>
      <w:r w:rsidRPr="0024303D">
        <w:rPr>
          <w:b/>
        </w:rPr>
        <w:t>Актуальность программы.</w:t>
      </w:r>
      <w:r w:rsidRPr="0024303D">
        <w:t xml:space="preserve"> </w:t>
      </w:r>
      <w:r w:rsidRPr="0024303D">
        <w:rPr>
          <w:rFonts w:eastAsia="Calibri"/>
          <w:lang w:eastAsia="ru-RU"/>
        </w:rPr>
        <w:t xml:space="preserve">Актуальность данной программы видится в том, что у человека, живущего в крупном индустриальном центре, утрачивается сознание уникальности места, где он живёт, утрачиваются связи с культурой региона, с историей своего района, школы, семьи. </w:t>
      </w:r>
    </w:p>
    <w:p w:rsidR="00275A1B" w:rsidRPr="0024303D" w:rsidRDefault="00275A1B" w:rsidP="00C87916">
      <w:pPr>
        <w:tabs>
          <w:tab w:val="left" w:pos="3852"/>
        </w:tabs>
        <w:spacing w:after="200" w:line="360" w:lineRule="auto"/>
        <w:ind w:firstLine="284"/>
        <w:jc w:val="both"/>
        <w:rPr>
          <w:rFonts w:eastAsia="Calibri"/>
          <w:lang w:eastAsia="ru-RU"/>
        </w:rPr>
      </w:pPr>
      <w:r w:rsidRPr="0024303D">
        <w:rPr>
          <w:rFonts w:eastAsia="Calibri"/>
          <w:lang w:eastAsia="ru-RU"/>
        </w:rPr>
        <w:t>Выявленная проблема и направление работы МАОУ-СОШ №141 определяют осуществление задач музейной педагогики в образовательном учреждении.</w:t>
      </w:r>
    </w:p>
    <w:p w:rsidR="00275A1B" w:rsidRPr="0024303D" w:rsidRDefault="00275A1B" w:rsidP="00C87916">
      <w:pPr>
        <w:tabs>
          <w:tab w:val="left" w:pos="3852"/>
        </w:tabs>
        <w:spacing w:after="200" w:line="360" w:lineRule="auto"/>
        <w:ind w:firstLine="284"/>
        <w:jc w:val="both"/>
        <w:rPr>
          <w:rFonts w:eastAsia="Calibri"/>
          <w:lang w:eastAsia="ru-RU"/>
        </w:rPr>
      </w:pPr>
      <w:r w:rsidRPr="0024303D">
        <w:rPr>
          <w:rFonts w:eastAsia="Calibri"/>
          <w:lang w:eastAsia="ru-RU"/>
        </w:rPr>
        <w:t xml:space="preserve">В связи с этим перед педагогом дополнительного образования «музей» возникает </w:t>
      </w:r>
      <w:r w:rsidRPr="0024303D">
        <w:rPr>
          <w:rFonts w:eastAsia="Calibri"/>
          <w:b/>
          <w:lang w:eastAsia="ru-RU"/>
        </w:rPr>
        <w:t>цель:</w:t>
      </w:r>
      <w:r w:rsidRPr="0024303D">
        <w:rPr>
          <w:rFonts w:eastAsia="Calibri"/>
          <w:lang w:eastAsia="ru-RU"/>
        </w:rPr>
        <w:t xml:space="preserve"> овладеть теорией и практическими методами музейной педагогики в образовательном учреждении.</w:t>
      </w:r>
    </w:p>
    <w:p w:rsidR="00275A1B" w:rsidRPr="0024303D" w:rsidRDefault="00275A1B" w:rsidP="00C87916">
      <w:pPr>
        <w:spacing w:before="100" w:beforeAutospacing="1" w:after="100" w:afterAutospacing="1" w:line="276" w:lineRule="auto"/>
        <w:jc w:val="both"/>
        <w:rPr>
          <w:rFonts w:eastAsia="Times New Roman"/>
          <w:lang w:eastAsia="ru-RU"/>
        </w:rPr>
      </w:pPr>
      <w:r w:rsidRPr="0024303D">
        <w:rPr>
          <w:b/>
        </w:rPr>
        <w:lastRenderedPageBreak/>
        <w:t>Педагогическая целесообразность.</w:t>
      </w:r>
      <w:r w:rsidRPr="0024303D">
        <w:t xml:space="preserve"> </w:t>
      </w:r>
      <w:r w:rsidRPr="0024303D">
        <w:rPr>
          <w:b/>
        </w:rPr>
        <w:t xml:space="preserve">  </w:t>
      </w:r>
      <w:r w:rsidRPr="0024303D">
        <w:rPr>
          <w:rFonts w:eastAsia="Times New Roman"/>
          <w:lang w:eastAsia="ru-RU"/>
        </w:rPr>
        <w:t>Благодаря работе в музее школьники получат опыт научно-исследовательской работы, возможность включиться в социально значимую деятельность по сохранению историко-культурного наследия школы. Примут участие в реализации социально значимых проектов, проводимых в учебном учреждении. Обучение может осуществляться в форме сюжетных игр, музейных уроков, экскурсий, практической работы с фондами школьного музея, экспедиций.</w:t>
      </w:r>
    </w:p>
    <w:p w:rsidR="00275A1B" w:rsidRPr="0024303D" w:rsidRDefault="00275A1B" w:rsidP="00C87916">
      <w:pPr>
        <w:spacing w:before="100" w:beforeAutospacing="1" w:after="100" w:afterAutospacing="1" w:line="276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Особая музейная среда расширяет и оживляет процесс познания истории, а занятия, проходящие в форме игры, дают возможность детям совершить увлекательное путешествие в прошлое страны, познакомиться с бытом и нравами наших далёких предков, погрузиться в атмосферу сказок, старинных обрядов и фольклора.</w:t>
      </w:r>
    </w:p>
    <w:p w:rsidR="00275A1B" w:rsidRPr="0024303D" w:rsidRDefault="00275A1B" w:rsidP="00C87916">
      <w:pPr>
        <w:spacing w:line="360" w:lineRule="auto"/>
        <w:ind w:firstLine="540"/>
        <w:jc w:val="both"/>
      </w:pPr>
      <w:r w:rsidRPr="0024303D">
        <w:rPr>
          <w:b/>
        </w:rPr>
        <w:t>Уровень освоения программы:</w:t>
      </w:r>
      <w:r w:rsidRPr="0024303D">
        <w:t xml:space="preserve"> базовый.</w:t>
      </w:r>
    </w:p>
    <w:p w:rsidR="00275A1B" w:rsidRPr="0024303D" w:rsidRDefault="00275A1B" w:rsidP="00C87916">
      <w:pPr>
        <w:ind w:firstLine="567"/>
        <w:jc w:val="both"/>
      </w:pPr>
      <w:r w:rsidRPr="0024303D">
        <w:rPr>
          <w:b/>
        </w:rPr>
        <w:t>Адресат программы</w:t>
      </w:r>
      <w:r w:rsidRPr="0024303D">
        <w:t>: обучающиеся 10-16 лет. Набор детей в группы проводится без предварительного отбора. Программа построена с учётом возрастных психофизических особенностей.</w:t>
      </w:r>
    </w:p>
    <w:p w:rsidR="00275A1B" w:rsidRPr="0024303D" w:rsidRDefault="00275A1B" w:rsidP="00C87916">
      <w:pPr>
        <w:ind w:firstLine="567"/>
        <w:jc w:val="both"/>
      </w:pPr>
      <w:r w:rsidRPr="0024303D">
        <w:t>Количество обучающихся в группе 12-15 человек.</w:t>
      </w:r>
    </w:p>
    <w:p w:rsidR="00275A1B" w:rsidRPr="0024303D" w:rsidRDefault="00275A1B" w:rsidP="00C87916">
      <w:pPr>
        <w:ind w:firstLine="567"/>
        <w:jc w:val="both"/>
      </w:pPr>
      <w:r w:rsidRPr="0024303D">
        <w:rPr>
          <w:b/>
        </w:rPr>
        <w:t>Объем освоения программы</w:t>
      </w:r>
      <w:r w:rsidRPr="0024303D">
        <w:t>:</w:t>
      </w:r>
    </w:p>
    <w:p w:rsidR="00275A1B" w:rsidRPr="0024303D" w:rsidRDefault="00275A1B" w:rsidP="00C87916">
      <w:pPr>
        <w:jc w:val="both"/>
      </w:pPr>
      <w:r w:rsidRPr="0024303D">
        <w:t xml:space="preserve"> 1 год обучения (11-17)– 9 часов в неделю, 315 часов в год. </w:t>
      </w:r>
    </w:p>
    <w:p w:rsidR="00275A1B" w:rsidRPr="0024303D" w:rsidRDefault="00275A1B" w:rsidP="00C87916">
      <w:pPr>
        <w:ind w:firstLine="567"/>
        <w:jc w:val="both"/>
      </w:pPr>
      <w:r w:rsidRPr="0024303D">
        <w:rPr>
          <w:b/>
        </w:rPr>
        <w:t>Срок реализации программы</w:t>
      </w:r>
      <w:r w:rsidRPr="0024303D">
        <w:t>: 1 года.</w:t>
      </w:r>
    </w:p>
    <w:p w:rsidR="00275A1B" w:rsidRPr="0024303D" w:rsidRDefault="00275A1B" w:rsidP="00C87916">
      <w:pPr>
        <w:ind w:firstLine="567"/>
        <w:jc w:val="both"/>
      </w:pPr>
      <w:r w:rsidRPr="0024303D">
        <w:rPr>
          <w:b/>
        </w:rPr>
        <w:t>Периодичность и продолжительность занятий:</w:t>
      </w:r>
      <w:r w:rsidRPr="0024303D">
        <w:t xml:space="preserve"> 3 раза в неделю, 1 час равен 45 минутам.</w:t>
      </w:r>
    </w:p>
    <w:p w:rsidR="00275A1B" w:rsidRPr="0024303D" w:rsidRDefault="00275A1B" w:rsidP="00C87916">
      <w:pPr>
        <w:ind w:firstLine="567"/>
        <w:jc w:val="both"/>
      </w:pPr>
      <w:r w:rsidRPr="0024303D">
        <w:rPr>
          <w:b/>
        </w:rPr>
        <w:t>Форма обучения</w:t>
      </w:r>
      <w:r w:rsidRPr="0024303D">
        <w:t xml:space="preserve">: очная. </w:t>
      </w:r>
    </w:p>
    <w:p w:rsidR="00275A1B" w:rsidRPr="0024303D" w:rsidRDefault="00275A1B" w:rsidP="00C87916">
      <w:pPr>
        <w:ind w:firstLine="567"/>
        <w:jc w:val="both"/>
        <w:rPr>
          <w:b/>
        </w:rPr>
      </w:pPr>
      <w:r w:rsidRPr="0024303D">
        <w:rPr>
          <w:b/>
        </w:rPr>
        <w:t>Особенности организации образовательной деятельности:</w:t>
      </w:r>
    </w:p>
    <w:p w:rsidR="00275A1B" w:rsidRPr="0024303D" w:rsidRDefault="00275A1B" w:rsidP="00C87916">
      <w:pPr>
        <w:jc w:val="both"/>
      </w:pPr>
      <w:r w:rsidRPr="0024303D">
        <w:t xml:space="preserve">Группа формируются из обучающихся разного возраста, состав группы постоянный. </w:t>
      </w:r>
    </w:p>
    <w:p w:rsidR="00275A1B" w:rsidRPr="0024303D" w:rsidRDefault="00275A1B" w:rsidP="00C87916">
      <w:pPr>
        <w:jc w:val="both"/>
      </w:pPr>
      <w:r w:rsidRPr="0024303D">
        <w:tab/>
        <w:t xml:space="preserve">Программу реализует педагог дополнительного образования. </w:t>
      </w:r>
    </w:p>
    <w:p w:rsidR="00275A1B" w:rsidRPr="0024303D" w:rsidRDefault="00275A1B" w:rsidP="00C87916">
      <w:pPr>
        <w:ind w:firstLine="708"/>
        <w:jc w:val="both"/>
      </w:pPr>
      <w:r w:rsidRPr="0024303D">
        <w:t>Дополнительная общеобразовательная общеразвивающая программа «Этнограф» реализуется в течение всего учебного года, включая каникулярное время.</w:t>
      </w:r>
    </w:p>
    <w:p w:rsidR="00275A1B" w:rsidRPr="0024303D" w:rsidRDefault="00275A1B" w:rsidP="00C87916">
      <w:pPr>
        <w:pStyle w:val="a9"/>
        <w:jc w:val="both"/>
        <w:rPr>
          <w:sz w:val="28"/>
          <w:szCs w:val="28"/>
          <w:lang w:val="ru-RU"/>
        </w:rPr>
      </w:pPr>
    </w:p>
    <w:p w:rsidR="00275A1B" w:rsidRPr="0024303D" w:rsidRDefault="00275A1B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1284509"/>
      <w:r w:rsidRPr="0024303D">
        <w:rPr>
          <w:rFonts w:ascii="Times New Roman" w:hAnsi="Times New Roman" w:cs="Times New Roman"/>
          <w:color w:val="auto"/>
          <w:sz w:val="28"/>
          <w:szCs w:val="28"/>
        </w:rPr>
        <w:lastRenderedPageBreak/>
        <w:t>1.2 Цель, задачи программы</w:t>
      </w:r>
      <w:bookmarkEnd w:id="3"/>
    </w:p>
    <w:p w:rsidR="00275A1B" w:rsidRPr="0024303D" w:rsidRDefault="00275A1B" w:rsidP="00C87916">
      <w:pPr>
        <w:tabs>
          <w:tab w:val="left" w:pos="3852"/>
        </w:tabs>
        <w:spacing w:after="200" w:line="360" w:lineRule="auto"/>
        <w:ind w:firstLine="567"/>
        <w:jc w:val="both"/>
        <w:rPr>
          <w:rFonts w:eastAsia="Calibri"/>
          <w:lang w:eastAsia="ru-RU"/>
        </w:rPr>
      </w:pPr>
      <w:r w:rsidRPr="0024303D">
        <w:rPr>
          <w:b/>
        </w:rPr>
        <w:t xml:space="preserve">Цель программы: </w:t>
      </w:r>
      <w:r w:rsidRPr="0024303D">
        <w:rPr>
          <w:rFonts w:eastAsia="Calibri"/>
          <w:lang w:eastAsia="ru-RU"/>
        </w:rPr>
        <w:t>создать условия для воспитания гражданина и патриота с личной ответственностью перед Родиной и за неё, высокой культурой, гуманистической направленностью, умеющего действовать в интересах совершенствования своей личности, общества и Отечества, любящего свою семью, школу, город, Россию.</w:t>
      </w:r>
    </w:p>
    <w:p w:rsidR="00275A1B" w:rsidRPr="0024303D" w:rsidRDefault="00275A1B" w:rsidP="00C87916">
      <w:pPr>
        <w:pStyle w:val="c6"/>
        <w:jc w:val="both"/>
        <w:rPr>
          <w:sz w:val="28"/>
          <w:szCs w:val="28"/>
        </w:rPr>
      </w:pPr>
      <w:r w:rsidRPr="0024303D">
        <w:rPr>
          <w:sz w:val="28"/>
          <w:szCs w:val="28"/>
        </w:rPr>
        <w:t>.</w:t>
      </w:r>
    </w:p>
    <w:p w:rsidR="00275A1B" w:rsidRPr="0024303D" w:rsidRDefault="00275A1B" w:rsidP="00C87916">
      <w:pPr>
        <w:spacing w:before="100" w:beforeAutospacing="1" w:after="100" w:afterAutospacing="1" w:line="240" w:lineRule="auto"/>
        <w:jc w:val="both"/>
        <w:rPr>
          <w:b/>
        </w:rPr>
      </w:pPr>
      <w:r w:rsidRPr="0024303D">
        <w:rPr>
          <w:b/>
        </w:rPr>
        <w:t>Задачи программы:</w:t>
      </w:r>
    </w:p>
    <w:p w:rsidR="00275A1B" w:rsidRPr="0024303D" w:rsidRDefault="00275A1B" w:rsidP="00C87916">
      <w:pPr>
        <w:spacing w:before="100" w:beforeAutospacing="1" w:after="100" w:afterAutospacing="1" w:line="240" w:lineRule="auto"/>
        <w:jc w:val="both"/>
      </w:pPr>
    </w:p>
    <w:p w:rsidR="00275A1B" w:rsidRPr="0024303D" w:rsidRDefault="00275A1B" w:rsidP="00C87916">
      <w:pPr>
        <w:spacing w:before="100" w:beforeAutospacing="1" w:after="100" w:afterAutospacing="1" w:line="240" w:lineRule="auto"/>
        <w:jc w:val="both"/>
      </w:pPr>
      <w:r w:rsidRPr="0024303D">
        <w:t>Обучающие:</w:t>
      </w:r>
    </w:p>
    <w:p w:rsidR="00275A1B" w:rsidRPr="0024303D" w:rsidRDefault="00275A1B" w:rsidP="00C87916">
      <w:pPr>
        <w:numPr>
          <w:ilvl w:val="0"/>
          <w:numId w:val="2"/>
        </w:numPr>
        <w:tabs>
          <w:tab w:val="left" w:pos="3852"/>
        </w:tabs>
        <w:spacing w:after="200" w:line="360" w:lineRule="auto"/>
        <w:contextualSpacing/>
        <w:jc w:val="both"/>
        <w:rPr>
          <w:rFonts w:eastAsia="Calibri"/>
          <w:lang w:eastAsia="ru-RU"/>
        </w:rPr>
      </w:pPr>
      <w:r w:rsidRPr="0024303D">
        <w:rPr>
          <w:rFonts w:eastAsia="Calibri"/>
          <w:lang w:eastAsia="ru-RU"/>
        </w:rPr>
        <w:t>изучить теоретические основы музейной педагогики;</w:t>
      </w:r>
    </w:p>
    <w:p w:rsidR="00275A1B" w:rsidRPr="0024303D" w:rsidRDefault="00275A1B" w:rsidP="00C87916">
      <w:pPr>
        <w:numPr>
          <w:ilvl w:val="0"/>
          <w:numId w:val="2"/>
        </w:numPr>
        <w:tabs>
          <w:tab w:val="left" w:pos="3852"/>
        </w:tabs>
        <w:spacing w:after="200" w:line="360" w:lineRule="auto"/>
        <w:contextualSpacing/>
        <w:jc w:val="both"/>
        <w:rPr>
          <w:rFonts w:eastAsia="Calibri"/>
          <w:lang w:eastAsia="ru-RU"/>
        </w:rPr>
      </w:pPr>
      <w:r w:rsidRPr="0024303D">
        <w:rPr>
          <w:rFonts w:eastAsia="Calibri"/>
          <w:lang w:eastAsia="ru-RU"/>
        </w:rPr>
        <w:t>изучить практический опыт специалистов, работающих по данному курсу;</w:t>
      </w:r>
    </w:p>
    <w:p w:rsidR="00275A1B" w:rsidRPr="0024303D" w:rsidRDefault="00275A1B" w:rsidP="00C87916">
      <w:pPr>
        <w:numPr>
          <w:ilvl w:val="0"/>
          <w:numId w:val="2"/>
        </w:numPr>
        <w:tabs>
          <w:tab w:val="left" w:pos="3852"/>
        </w:tabs>
        <w:spacing w:after="200" w:line="360" w:lineRule="auto"/>
        <w:contextualSpacing/>
        <w:jc w:val="both"/>
        <w:rPr>
          <w:rFonts w:eastAsia="Calibri"/>
          <w:lang w:eastAsia="ru-RU"/>
        </w:rPr>
      </w:pPr>
      <w:r w:rsidRPr="0024303D">
        <w:rPr>
          <w:rFonts w:eastAsia="Calibri"/>
          <w:lang w:eastAsia="ru-RU"/>
        </w:rPr>
        <w:t>спроектировать деятельность педагога по осуществлению работы музея в направлении гражданского воспитания обучающихся, описать и определить условия её реализации.</w:t>
      </w:r>
    </w:p>
    <w:p w:rsidR="00275A1B" w:rsidRPr="0024303D" w:rsidRDefault="00275A1B" w:rsidP="00C879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 w:rsidRPr="0024303D">
        <w:t>Учить видеть и понимать красоту исторического наследия;</w:t>
      </w:r>
    </w:p>
    <w:p w:rsidR="00275A1B" w:rsidRPr="0024303D" w:rsidRDefault="00275A1B" w:rsidP="00C879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 w:rsidRPr="0024303D">
        <w:t>Учить основам музейного дела;</w:t>
      </w:r>
    </w:p>
    <w:p w:rsidR="00275A1B" w:rsidRPr="0024303D" w:rsidRDefault="00275A1B" w:rsidP="00C87916">
      <w:pPr>
        <w:spacing w:before="100" w:beforeAutospacing="1" w:after="100" w:afterAutospacing="1" w:line="240" w:lineRule="auto"/>
        <w:jc w:val="both"/>
      </w:pPr>
      <w:r w:rsidRPr="0024303D">
        <w:t>Воспитательные:</w:t>
      </w:r>
    </w:p>
    <w:p w:rsidR="00275A1B" w:rsidRPr="0024303D" w:rsidRDefault="00275A1B" w:rsidP="00C879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 w:rsidRPr="0024303D">
        <w:t>Продолжить формировать умение и желание изучать исторические находки, музейные ценности;</w:t>
      </w:r>
    </w:p>
    <w:p w:rsidR="00275A1B" w:rsidRPr="0024303D" w:rsidRDefault="00275A1B" w:rsidP="00C879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 w:rsidRPr="0024303D">
        <w:t>Воспитывать у учащихся ответственное отношение к истории своего края;</w:t>
      </w:r>
    </w:p>
    <w:p w:rsidR="00275A1B" w:rsidRPr="0024303D" w:rsidRDefault="00275A1B" w:rsidP="00C87916">
      <w:pPr>
        <w:pStyle w:val="a9"/>
        <w:numPr>
          <w:ilvl w:val="0"/>
          <w:numId w:val="3"/>
        </w:numPr>
        <w:tabs>
          <w:tab w:val="left" w:pos="3852"/>
        </w:tabs>
        <w:spacing w:after="200" w:line="360" w:lineRule="auto"/>
        <w:jc w:val="both"/>
        <w:rPr>
          <w:rFonts w:eastAsia="Calibri"/>
          <w:sz w:val="28"/>
          <w:szCs w:val="28"/>
          <w:lang w:val="ru-RU" w:eastAsia="ru-RU"/>
        </w:rPr>
      </w:pPr>
      <w:r w:rsidRPr="0024303D">
        <w:rPr>
          <w:rFonts w:eastAsia="Calibri"/>
          <w:sz w:val="28"/>
          <w:szCs w:val="28"/>
          <w:lang w:val="ru-RU" w:eastAsia="ru-RU"/>
        </w:rPr>
        <w:t>овладеть теорией и практическими методами музейной педагогики</w:t>
      </w:r>
    </w:p>
    <w:p w:rsidR="00275A1B" w:rsidRPr="0024303D" w:rsidRDefault="00275A1B" w:rsidP="00C87916">
      <w:pPr>
        <w:spacing w:before="100" w:beforeAutospacing="1" w:after="100" w:afterAutospacing="1" w:line="240" w:lineRule="auto"/>
        <w:ind w:left="720"/>
        <w:jc w:val="both"/>
      </w:pPr>
    </w:p>
    <w:p w:rsidR="00275A1B" w:rsidRPr="0024303D" w:rsidRDefault="00275A1B" w:rsidP="00C87916">
      <w:pPr>
        <w:spacing w:before="100" w:beforeAutospacing="1" w:after="100" w:afterAutospacing="1" w:line="240" w:lineRule="auto"/>
        <w:jc w:val="both"/>
      </w:pPr>
      <w:r w:rsidRPr="0024303D">
        <w:t>Развивающие:</w:t>
      </w:r>
    </w:p>
    <w:p w:rsidR="00275A1B" w:rsidRPr="0024303D" w:rsidRDefault="00275A1B" w:rsidP="00C879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 w:rsidRPr="0024303D">
        <w:t>Развивать умения и навыки экскурсовода по музейным экспозициям;</w:t>
      </w:r>
    </w:p>
    <w:p w:rsidR="00275A1B" w:rsidRPr="0024303D" w:rsidRDefault="00275A1B" w:rsidP="00C879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 w:rsidRPr="0024303D">
        <w:t>Развивать эмоционально доброжелательное отношение к истории, духовно-нравственные и эстетические чувства.</w:t>
      </w:r>
    </w:p>
    <w:p w:rsidR="00275A1B" w:rsidRPr="0024303D" w:rsidRDefault="00275A1B" w:rsidP="00C87916">
      <w:pPr>
        <w:contextualSpacing/>
        <w:jc w:val="both"/>
        <w:rPr>
          <w:b/>
        </w:rPr>
      </w:pPr>
    </w:p>
    <w:p w:rsidR="00275A1B" w:rsidRPr="0024303D" w:rsidRDefault="00275A1B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1284510"/>
      <w:r w:rsidRPr="0024303D">
        <w:rPr>
          <w:rFonts w:ascii="Times New Roman" w:hAnsi="Times New Roman" w:cs="Times New Roman"/>
          <w:color w:val="auto"/>
          <w:sz w:val="28"/>
          <w:szCs w:val="28"/>
        </w:rPr>
        <w:t>1.3 Содержание программы Учебн</w:t>
      </w:r>
      <w:r w:rsidR="00C01EDD" w:rsidRPr="0024303D">
        <w:rPr>
          <w:rFonts w:ascii="Times New Roman" w:hAnsi="Times New Roman" w:cs="Times New Roman"/>
          <w:color w:val="auto"/>
          <w:sz w:val="28"/>
          <w:szCs w:val="28"/>
        </w:rPr>
        <w:t>ый</w:t>
      </w:r>
      <w:r w:rsidRPr="0024303D">
        <w:rPr>
          <w:rFonts w:ascii="Times New Roman" w:hAnsi="Times New Roman" w:cs="Times New Roman"/>
          <w:color w:val="auto"/>
          <w:sz w:val="28"/>
          <w:szCs w:val="28"/>
        </w:rPr>
        <w:t xml:space="preserve"> план</w:t>
      </w:r>
      <w:bookmarkEnd w:id="4"/>
    </w:p>
    <w:p w:rsidR="00764AB4" w:rsidRPr="0024303D" w:rsidRDefault="00764AB4" w:rsidP="00C87916">
      <w:pPr>
        <w:spacing w:after="0" w:line="240" w:lineRule="auto"/>
        <w:jc w:val="both"/>
        <w:outlineLvl w:val="0"/>
        <w:rPr>
          <w:rFonts w:eastAsia="Times New Roman"/>
          <w:b/>
          <w:lang w:eastAsia="ru-RU"/>
        </w:rPr>
      </w:pPr>
    </w:p>
    <w:tbl>
      <w:tblPr>
        <w:tblpPr w:leftFromText="180" w:rightFromText="180" w:vertAnchor="text" w:horzAnchor="page" w:tblpXSpec="center" w:tblpY="400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19"/>
        <w:gridCol w:w="1440"/>
        <w:gridCol w:w="1440"/>
        <w:gridCol w:w="1080"/>
        <w:gridCol w:w="1152"/>
        <w:gridCol w:w="1559"/>
        <w:gridCol w:w="32"/>
      </w:tblGrid>
      <w:tr w:rsidR="00507BFE" w:rsidRPr="0024303D" w:rsidTr="00507BFE">
        <w:trPr>
          <w:trHeight w:val="548"/>
        </w:trPr>
        <w:tc>
          <w:tcPr>
            <w:tcW w:w="1101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№ темы</w:t>
            </w:r>
          </w:p>
        </w:tc>
        <w:tc>
          <w:tcPr>
            <w:tcW w:w="3219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Название раздела</w:t>
            </w:r>
          </w:p>
        </w:tc>
        <w:tc>
          <w:tcPr>
            <w:tcW w:w="3960" w:type="dxa"/>
            <w:gridSpan w:val="3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Количество часов</w:t>
            </w:r>
          </w:p>
        </w:tc>
        <w:tc>
          <w:tcPr>
            <w:tcW w:w="2743" w:type="dxa"/>
            <w:gridSpan w:val="3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Формы аттестации</w:t>
            </w:r>
          </w:p>
        </w:tc>
      </w:tr>
      <w:tr w:rsidR="00507BFE" w:rsidRPr="0024303D" w:rsidTr="00507BFE">
        <w:trPr>
          <w:trHeight w:val="541"/>
        </w:trPr>
        <w:tc>
          <w:tcPr>
            <w:tcW w:w="1101" w:type="dxa"/>
            <w:vMerge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3219" w:type="dxa"/>
            <w:vMerge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Теоретические занятия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Практические занятия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Экскурсии</w:t>
            </w:r>
          </w:p>
        </w:tc>
        <w:tc>
          <w:tcPr>
            <w:tcW w:w="2743" w:type="dxa"/>
            <w:gridSpan w:val="3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</w:tr>
      <w:tr w:rsidR="00507BFE" w:rsidRPr="0024303D" w:rsidTr="00507BFE">
        <w:trPr>
          <w:trHeight w:val="620"/>
        </w:trPr>
        <w:tc>
          <w:tcPr>
            <w:tcW w:w="4320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Вступление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3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Работа с активом музея</w:t>
            </w:r>
          </w:p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080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620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2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rFonts w:eastAsia="Calibri"/>
                <w:lang w:eastAsia="ru-RU"/>
              </w:rPr>
              <w:t>Обучение актива основам музееведения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</w:t>
            </w:r>
          </w:p>
        </w:tc>
      </w:tr>
      <w:tr w:rsidR="00507BFE" w:rsidRPr="0024303D" w:rsidTr="00507BFE">
        <w:trPr>
          <w:trHeight w:val="911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Распределение между активистами музея определённых участков работы.</w:t>
            </w:r>
          </w:p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0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922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4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Совместная теоретическая и практическая работа в музее. </w:t>
            </w:r>
          </w:p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18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0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Обсуждение/Контроль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5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Участие в издательской деятельности. </w:t>
            </w:r>
          </w:p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Поисково-собирательная работа и работ с фондами. </w:t>
            </w:r>
          </w:p>
          <w:p w:rsidR="00507BFE" w:rsidRPr="0024303D" w:rsidRDefault="00507BFE" w:rsidP="00C87916">
            <w:pPr>
              <w:jc w:val="both"/>
              <w:rPr>
                <w:bCs/>
              </w:rPr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lastRenderedPageBreak/>
              <w:t>9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lastRenderedPageBreak/>
              <w:t>7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jc w:val="both"/>
            </w:pPr>
            <w:r w:rsidRPr="0024303D">
              <w:rPr>
                <w:rFonts w:eastAsia="Calibri"/>
                <w:lang w:eastAsia="ru-RU"/>
              </w:rPr>
              <w:t>Сбор предметов старинного быта, документов, фотографий, изделий,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15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15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8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Приведение поступивших экспонатов в экспозиционный вид.</w:t>
            </w: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Ведение учётной документации. </w:t>
            </w: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10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b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Составление картотеки музейных предметов.</w:t>
            </w: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11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jc w:val="both"/>
            </w:pPr>
          </w:p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Научно-исследовательская деятельность.</w:t>
            </w:r>
          </w:p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>Научно-экспозиционная работа.</w:t>
            </w:r>
          </w:p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9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Обсуждение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jc w:val="both"/>
            </w:pPr>
            <w:r w:rsidRPr="0024303D">
              <w:rPr>
                <w:rFonts w:eastAsia="Calibri"/>
                <w:lang w:eastAsia="ru-RU"/>
              </w:rPr>
              <w:t>Экскурсионно-массовая работа.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13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Творческая деятельность учащихся. </w:t>
            </w: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trHeight w:val="889"/>
        </w:trPr>
        <w:tc>
          <w:tcPr>
            <w:tcW w:w="1101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lastRenderedPageBreak/>
              <w:t>14</w:t>
            </w:r>
          </w:p>
        </w:tc>
        <w:tc>
          <w:tcPr>
            <w:tcW w:w="3219" w:type="dxa"/>
            <w:vAlign w:val="center"/>
          </w:tcPr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Творческая деятельность учащихся. </w:t>
            </w:r>
          </w:p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 w:rsidRPr="0024303D">
              <w:rPr>
                <w:rFonts w:eastAsia="Calibri"/>
                <w:lang w:eastAsia="ru-RU"/>
              </w:rPr>
              <w:t xml:space="preserve">Укрепление материально-технической базы музея. </w:t>
            </w:r>
          </w:p>
          <w:p w:rsidR="00507BFE" w:rsidRPr="0024303D" w:rsidRDefault="00507BFE" w:rsidP="00C87916">
            <w:pPr>
              <w:tabs>
                <w:tab w:val="left" w:pos="3852"/>
              </w:tabs>
              <w:spacing w:after="200" w:line="360" w:lineRule="auto"/>
              <w:contextualSpacing/>
              <w:jc w:val="both"/>
              <w:rPr>
                <w:rFonts w:eastAsia="Calibri"/>
                <w:lang w:eastAsia="ru-RU"/>
              </w:rPr>
            </w:pPr>
          </w:p>
          <w:p w:rsidR="00507BFE" w:rsidRPr="0024303D" w:rsidRDefault="00507BFE" w:rsidP="00C87916">
            <w:pPr>
              <w:jc w:val="both"/>
            </w:pP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6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</w:t>
            </w:r>
          </w:p>
        </w:tc>
        <w:tc>
          <w:tcPr>
            <w:tcW w:w="2743" w:type="dxa"/>
            <w:gridSpan w:val="3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  <w:tr w:rsidR="00507BFE" w:rsidRPr="0024303D" w:rsidTr="00507BFE">
        <w:trPr>
          <w:gridAfter w:val="1"/>
          <w:wAfter w:w="32" w:type="dxa"/>
          <w:trHeight w:val="889"/>
        </w:trPr>
        <w:tc>
          <w:tcPr>
            <w:tcW w:w="4320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Всего часов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102</w:t>
            </w:r>
          </w:p>
        </w:tc>
        <w:tc>
          <w:tcPr>
            <w:tcW w:w="144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162</w:t>
            </w:r>
          </w:p>
        </w:tc>
        <w:tc>
          <w:tcPr>
            <w:tcW w:w="1080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51</w:t>
            </w:r>
          </w:p>
        </w:tc>
        <w:tc>
          <w:tcPr>
            <w:tcW w:w="1152" w:type="dxa"/>
            <w:vAlign w:val="center"/>
          </w:tcPr>
          <w:p w:rsidR="00507BFE" w:rsidRPr="0024303D" w:rsidRDefault="00507BFE" w:rsidP="00C87916">
            <w:pPr>
              <w:jc w:val="both"/>
              <w:rPr>
                <w:bCs/>
              </w:rPr>
            </w:pPr>
            <w:r w:rsidRPr="0024303D">
              <w:rPr>
                <w:bCs/>
              </w:rPr>
              <w:t>315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Контроль качества</w:t>
            </w:r>
          </w:p>
        </w:tc>
      </w:tr>
    </w:tbl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  <w:r w:rsidRPr="0024303D">
        <w:rPr>
          <w:rFonts w:eastAsia="Times New Roman"/>
          <w:b/>
          <w:bCs/>
          <w:color w:val="000000"/>
        </w:rPr>
        <w:t>Содержание учебной программы школьного музея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i/>
          <w:iCs/>
          <w:color w:val="000000"/>
        </w:rPr>
        <w:t xml:space="preserve">1. </w:t>
      </w:r>
      <w:r w:rsidRPr="0024303D">
        <w:rPr>
          <w:rFonts w:eastAsia="Times New Roman"/>
          <w:b/>
          <w:bCs/>
          <w:i/>
          <w:iCs/>
          <w:color w:val="000000"/>
        </w:rPr>
        <w:t>Музей - хранитель наследия веков.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1.1. </w:t>
      </w:r>
      <w:r w:rsidRPr="0024303D">
        <w:rPr>
          <w:rFonts w:eastAsia="Times New Roman"/>
          <w:b/>
          <w:bCs/>
          <w:color w:val="000000"/>
        </w:rPr>
        <w:t>Исторические предпосылки возникновения музеев.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Понятие об историко-культурном и природном наследии. Формы бы</w:t>
      </w:r>
      <w:r w:rsidRPr="0024303D">
        <w:rPr>
          <w:rFonts w:eastAsia="Times New Roman"/>
          <w:color w:val="000000"/>
        </w:rPr>
        <w:softHyphen/>
        <w:t>тования наследия. Охрана объектов наследия. Краеведение как комп</w:t>
      </w:r>
      <w:r w:rsidRPr="0024303D">
        <w:rPr>
          <w:rFonts w:eastAsia="Times New Roman"/>
          <w:color w:val="000000"/>
        </w:rPr>
        <w:softHyphen/>
        <w:t>лексный метод выявления и изучения наследия.  Музеефикация объек</w:t>
      </w:r>
      <w:r w:rsidRPr="0024303D">
        <w:rPr>
          <w:rFonts w:eastAsia="Times New Roman"/>
          <w:color w:val="000000"/>
        </w:rPr>
        <w:softHyphen/>
        <w:t xml:space="preserve">тов наследия как способ их охраны и использования. 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Цели и задачи работы музеев. Музейное дело в России. Закон Россий</w:t>
      </w:r>
      <w:r w:rsidRPr="0024303D">
        <w:rPr>
          <w:rFonts w:eastAsia="Times New Roman"/>
          <w:color w:val="000000"/>
        </w:rPr>
        <w:softHyphen/>
        <w:t>ской Федерации «О Музейном фонде Российской Федерации и музеях в Российской Федерации» (1996 г.)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Классификация музеев. Государственные и частные музеи. Музей-за</w:t>
      </w:r>
      <w:r w:rsidRPr="0024303D">
        <w:rPr>
          <w:rFonts w:eastAsia="Times New Roman"/>
          <w:color w:val="000000"/>
        </w:rPr>
        <w:softHyphen/>
        <w:t>поведник, домашний музей, музей - выставка. Основы музейного дела.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Понятие «культура поведения». Правила поведения в музее.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Сформулировать при помощи изобразительных средств определения основных понятий: окружающий мир, время, культура, культурное на</w:t>
      </w:r>
      <w:r w:rsidRPr="0024303D">
        <w:rPr>
          <w:rFonts w:eastAsia="Times New Roman"/>
          <w:color w:val="000000"/>
        </w:rPr>
        <w:softHyphen/>
        <w:t>следие, музей, вещь музейного значения, подлинник, копия, реставра</w:t>
      </w:r>
      <w:r w:rsidRPr="0024303D">
        <w:rPr>
          <w:rFonts w:eastAsia="Times New Roman"/>
          <w:color w:val="000000"/>
        </w:rPr>
        <w:softHyphen/>
        <w:t>ция. Творческое сочинение «Наследие, которым я дорожу». Посещение музеев, знакомство с их работой.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1.2. </w:t>
      </w:r>
      <w:r w:rsidRPr="0024303D">
        <w:rPr>
          <w:rFonts w:eastAsia="Times New Roman"/>
          <w:b/>
          <w:bCs/>
          <w:color w:val="000000"/>
        </w:rPr>
        <w:t>Музей в школе - хранитель памяти.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Туристско-краеведческое движение учащихся Российской Федерации «Отечество», его цели, задачи, участники, программы. Школьный му</w:t>
      </w:r>
      <w:r w:rsidRPr="0024303D">
        <w:rPr>
          <w:rFonts w:eastAsia="Times New Roman"/>
          <w:color w:val="000000"/>
        </w:rPr>
        <w:softHyphen/>
        <w:t>зей как организационно-методический центр движения «Отечество» в учреждения образования. Задачи собирательской работы, её связь с профилем и тематикой музея, с содержанием туристско-краеведческих экспедиций.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>Сущность понятия «школьный музей», его роль в микрорайоне. Доку</w:t>
      </w:r>
      <w:r w:rsidRPr="0024303D">
        <w:rPr>
          <w:rFonts w:eastAsia="Times New Roman"/>
          <w:color w:val="000000"/>
        </w:rPr>
        <w:softHyphen/>
        <w:t>менты, регламентирующие работу школьного музея. «Примерное поло</w:t>
      </w:r>
      <w:r w:rsidRPr="0024303D">
        <w:rPr>
          <w:rFonts w:eastAsia="Times New Roman"/>
          <w:color w:val="000000"/>
        </w:rPr>
        <w:softHyphen/>
        <w:t>жение о музее образовательного учреждения (школьном музее)» - ос</w:t>
      </w:r>
      <w:r w:rsidRPr="0024303D">
        <w:rPr>
          <w:rFonts w:eastAsia="Times New Roman"/>
          <w:color w:val="000000"/>
        </w:rPr>
        <w:softHyphen/>
        <w:t>новной документ по организации и деятельности школьного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lastRenderedPageBreak/>
        <w:t>Понятие «профиль музея». Сущность и специфические особенности школьных музеев разного профиля. Функции школьного музея. Совет школьного музея, распределение обязанностей среди его членов, актив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Посещение экскурсий в школьном музее. Планирование работы на год.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1.3. </w:t>
      </w:r>
      <w:r w:rsidRPr="0024303D">
        <w:rPr>
          <w:rFonts w:eastAsia="Times New Roman"/>
          <w:b/>
          <w:bCs/>
          <w:color w:val="000000"/>
        </w:rPr>
        <w:t>Фонды школьного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Структура и состав собрания школьного музея: основной и научно-вспомогательные фонды, музейные коллекции. Основные принципы формирования фондов и коллекций. Организация учета фондов школь</w:t>
      </w:r>
      <w:r w:rsidRPr="0024303D">
        <w:rPr>
          <w:rFonts w:eastAsia="Times New Roman"/>
          <w:color w:val="000000"/>
        </w:rPr>
        <w:softHyphen/>
        <w:t>ного музея. Обеспечение сохранности музейных предметов: температурно-влажностный и световой режимы хранения. Реставрация музейных предметов и их передача в фонды государственных и муниципальных музеев и архивов. Что нельзя хранить в школьном музее.      Сущность понятия «домашний музей». Семейный фотоальбом. Фото</w:t>
      </w:r>
      <w:r w:rsidRPr="0024303D">
        <w:rPr>
          <w:rFonts w:eastAsia="Times New Roman"/>
          <w:color w:val="000000"/>
        </w:rPr>
        <w:softHyphen/>
        <w:t>графии и документы родственников, участников войны, работников ты</w:t>
      </w:r>
      <w:r w:rsidRPr="0024303D">
        <w:rPr>
          <w:rFonts w:eastAsia="Times New Roman"/>
          <w:color w:val="000000"/>
        </w:rPr>
        <w:softHyphen/>
        <w:t>ла. Медали, ордена, другие награды.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Игра-практикум по разработке структуры музейного собрания, фор</w:t>
      </w:r>
      <w:r w:rsidRPr="0024303D">
        <w:rPr>
          <w:rFonts w:eastAsia="Times New Roman"/>
          <w:color w:val="000000"/>
        </w:rPr>
        <w:softHyphen/>
        <w:t>мированию основного и научно-вспомогательного фондов, тематиче</w:t>
      </w:r>
      <w:r w:rsidRPr="0024303D">
        <w:rPr>
          <w:rFonts w:eastAsia="Times New Roman"/>
          <w:color w:val="000000"/>
        </w:rPr>
        <w:softHyphen/>
        <w:t>ских, систематических и персональных коллекций. Создание инвентар</w:t>
      </w:r>
      <w:r w:rsidRPr="0024303D">
        <w:rPr>
          <w:rFonts w:eastAsia="Times New Roman"/>
          <w:color w:val="000000"/>
        </w:rPr>
        <w:softHyphen/>
        <w:t>ной книги собственного «домашнего музея».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1.4. </w:t>
      </w:r>
      <w:r w:rsidRPr="0024303D">
        <w:rPr>
          <w:rFonts w:eastAsia="Times New Roman"/>
          <w:b/>
          <w:bCs/>
          <w:color w:val="000000"/>
        </w:rPr>
        <w:t>Экспонат. Информационный потенциал музейного экспоната.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Экспонат - памятник материальной культуры. Музейный предмет как источник научных знаний. Типы и группы музейных предметов. Музейные предметы и научно-вспомогательные материалы. Рождение вещи, жизнь вещи, смерть вещи. Задачи учета и научного описания му</w:t>
      </w:r>
      <w:r w:rsidRPr="0024303D">
        <w:rPr>
          <w:rFonts w:eastAsia="Times New Roman"/>
          <w:color w:val="000000"/>
        </w:rPr>
        <w:softHyphen/>
        <w:t>зейных предметов. Система учета музейных фондов: главная инвентар</w:t>
      </w:r>
      <w:r w:rsidRPr="0024303D">
        <w:rPr>
          <w:rFonts w:eastAsia="Times New Roman"/>
          <w:color w:val="000000"/>
        </w:rPr>
        <w:softHyphen/>
        <w:t>ная книга, инвентарные книги и коллекционные описи, паспорта му</w:t>
      </w:r>
      <w:r w:rsidRPr="0024303D">
        <w:rPr>
          <w:rFonts w:eastAsia="Times New Roman"/>
          <w:color w:val="000000"/>
        </w:rPr>
        <w:softHyphen/>
        <w:t>зейных предметов и вспомогательные картотеки. Понятие об атрибуции музейных предметов. Взаимообмен экспонатами музея школы с други</w:t>
      </w:r>
      <w:r w:rsidRPr="0024303D">
        <w:rPr>
          <w:rFonts w:eastAsia="Times New Roman"/>
          <w:color w:val="000000"/>
        </w:rPr>
        <w:softHyphen/>
        <w:t>ми музейными учреждениями и отдельными лицами.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>Классификация предоставленных музейных предметов.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>Формулирование правил хранения фотографий, семейных реликвий.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1.5. </w:t>
      </w:r>
      <w:r w:rsidRPr="0024303D">
        <w:rPr>
          <w:rFonts w:eastAsia="Times New Roman"/>
          <w:b/>
          <w:bCs/>
          <w:color w:val="000000"/>
        </w:rPr>
        <w:t>Музейная экспозиция.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Музейная экспозиция. Основные понятия раздела («экспонат», «экс</w:t>
      </w:r>
      <w:r w:rsidRPr="0024303D">
        <w:rPr>
          <w:rFonts w:eastAsia="Times New Roman"/>
          <w:color w:val="000000"/>
        </w:rPr>
        <w:softHyphen/>
        <w:t>позиционный материал»,  «тематическая</w:t>
      </w:r>
      <w:r w:rsidR="00887169" w:rsidRPr="0024303D">
        <w:rPr>
          <w:rFonts w:eastAsia="Times New Roman"/>
          <w:color w:val="000000"/>
        </w:rPr>
        <w:t xml:space="preserve"> </w:t>
      </w:r>
      <w:r w:rsidRPr="0024303D">
        <w:rPr>
          <w:rFonts w:eastAsia="Times New Roman"/>
          <w:color w:val="000000"/>
        </w:rPr>
        <w:t>структура», «экспозиционные комплексы», «музейная экспозиция» и др.).   Экспозиционные материа</w:t>
      </w:r>
      <w:r w:rsidRPr="0024303D">
        <w:rPr>
          <w:rFonts w:eastAsia="Times New Roman"/>
          <w:color w:val="000000"/>
        </w:rPr>
        <w:softHyphen/>
        <w:t>лы (музейные предметы, копии, тексты, фоно</w:t>
      </w:r>
      <w:r w:rsidR="00887169" w:rsidRPr="0024303D">
        <w:rPr>
          <w:rFonts w:eastAsia="Times New Roman"/>
          <w:color w:val="000000"/>
        </w:rPr>
        <w:t xml:space="preserve"> </w:t>
      </w:r>
      <w:r w:rsidRPr="0024303D">
        <w:rPr>
          <w:rFonts w:eastAsia="Times New Roman"/>
          <w:color w:val="000000"/>
        </w:rPr>
        <w:t>комментарии, указатели и др.). Особенности экспозиций разных групп музеев (общеисториче</w:t>
      </w:r>
      <w:r w:rsidRPr="0024303D">
        <w:rPr>
          <w:rFonts w:eastAsia="Times New Roman"/>
          <w:color w:val="000000"/>
        </w:rPr>
        <w:softHyphen/>
        <w:t>ские музеи, исторические отделы краеведческих музеев, этнографиче</w:t>
      </w:r>
      <w:r w:rsidRPr="0024303D">
        <w:rPr>
          <w:rFonts w:eastAsia="Times New Roman"/>
          <w:color w:val="000000"/>
        </w:rPr>
        <w:softHyphen/>
        <w:t>ские музеи, музеи-заповедники, музеи под открытым небом). Экспози</w:t>
      </w:r>
      <w:r w:rsidRPr="0024303D">
        <w:rPr>
          <w:rFonts w:eastAsia="Times New Roman"/>
          <w:color w:val="000000"/>
        </w:rPr>
        <w:softHyphen/>
        <w:t>ция в школьном музее.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color w:val="000000"/>
        </w:rPr>
        <w:lastRenderedPageBreak/>
        <w:t xml:space="preserve">   </w:t>
      </w:r>
      <w:r w:rsidRPr="0024303D">
        <w:rPr>
          <w:rFonts w:eastAsia="Times New Roman"/>
          <w:color w:val="000000"/>
        </w:rPr>
        <w:t>Тексты в музейной экспозиции, их назначение. Виды оглавительных и сопроводительных текстов. Правила составления этикеток к экспона</w:t>
      </w:r>
      <w:r w:rsidRPr="0024303D">
        <w:rPr>
          <w:rFonts w:eastAsia="Times New Roman"/>
          <w:color w:val="000000"/>
        </w:rPr>
        <w:softHyphen/>
        <w:t>там. Приемы размещения текстов в экспозиции.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 Научное определение и описание музейных материалов. Шифр соб</w:t>
      </w:r>
      <w:r w:rsidRPr="0024303D">
        <w:rPr>
          <w:rFonts w:eastAsia="Times New Roman"/>
          <w:color w:val="000000"/>
        </w:rPr>
        <w:softHyphen/>
        <w:t>ранных предметов и документов. Порядок приема и выдачи музейных материалов.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Знакомство с постоянной экспозицией музея. Анализ существующей в школьном музее экспозиции по содержанию, приемам построения и оформ</w:t>
      </w:r>
      <w:r w:rsidRPr="0024303D">
        <w:rPr>
          <w:rFonts w:eastAsia="Times New Roman"/>
          <w:color w:val="000000"/>
        </w:rPr>
        <w:softHyphen/>
        <w:t>ления экспозиции. Игра-практикум по составлению этикетажа к экспона</w:t>
      </w:r>
      <w:r w:rsidRPr="0024303D">
        <w:rPr>
          <w:rFonts w:eastAsia="Times New Roman"/>
          <w:color w:val="000000"/>
        </w:rPr>
        <w:softHyphen/>
        <w:t>там школьного музея. Собирательская работа для домашнего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1.6. </w:t>
      </w:r>
      <w:r w:rsidRPr="0024303D">
        <w:rPr>
          <w:rFonts w:eastAsia="Times New Roman"/>
          <w:b/>
          <w:bCs/>
          <w:color w:val="000000"/>
        </w:rPr>
        <w:t>Приемы оформления сменной экспозиции.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Классификация экспозиций. Музейная экспозиция - текст (музейные предметы - вещи) и подтекст (понятия - ценностная ориентация, этно-конфессиональное самосознание, этнические стереотипы поведения). Алгоритм разработки и построение сменной экспозиции по теме прове</w:t>
      </w:r>
      <w:r w:rsidRPr="0024303D">
        <w:rPr>
          <w:rFonts w:eastAsia="Times New Roman"/>
          <w:color w:val="000000"/>
        </w:rPr>
        <w:softHyphen/>
        <w:t>денного поиска с последовательной отработкой этапов и приемов экспо</w:t>
      </w:r>
      <w:r w:rsidRPr="0024303D">
        <w:rPr>
          <w:rFonts w:eastAsia="Times New Roman"/>
          <w:color w:val="000000"/>
        </w:rPr>
        <w:softHyphen/>
        <w:t>зиционной работы.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Планирование проекта сменной экспозиции. Разработка и построение сменной экспозиции по теме проведенного поиска с последовательной отработкой этапов и приемов экспозиционной работы.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1.7. </w:t>
      </w:r>
      <w:r w:rsidRPr="0024303D">
        <w:rPr>
          <w:rFonts w:eastAsia="Times New Roman"/>
          <w:b/>
          <w:bCs/>
          <w:color w:val="000000"/>
        </w:rPr>
        <w:t>Сбор и обработка воспоминаний.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Правила сбора и обработки воспоминаний. Правила анкетирования и интервьюирования. Работа с информаторами по вопросникам. Современ</w:t>
      </w:r>
      <w:r w:rsidRPr="0024303D">
        <w:rPr>
          <w:rFonts w:eastAsia="Times New Roman"/>
          <w:color w:val="000000"/>
        </w:rPr>
        <w:softHyphen/>
        <w:t>ные требования к анкетам, интервью. Обработка анкет информаторов.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Переписка с земляками, ветеранами Великой Отечественной войны: правила оформления писем, выявление адресатов, фиксация ответов, оформление документов для фонда музея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Проведение анкетирования и интервьюирования членов семьи, родст</w:t>
      </w:r>
      <w:r w:rsidRPr="0024303D">
        <w:rPr>
          <w:rFonts w:eastAsia="Times New Roman"/>
          <w:color w:val="000000"/>
        </w:rPr>
        <w:softHyphen/>
        <w:t>венников.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i/>
          <w:iCs/>
          <w:color w:val="000000"/>
        </w:rPr>
        <w:t xml:space="preserve">2. </w:t>
      </w:r>
      <w:r w:rsidRPr="0024303D">
        <w:rPr>
          <w:rFonts w:eastAsia="Times New Roman"/>
          <w:b/>
          <w:bCs/>
          <w:i/>
          <w:iCs/>
          <w:color w:val="000000"/>
        </w:rPr>
        <w:t>Создание музейных экспозиций, посвященных семье, истории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2.1. </w:t>
      </w:r>
      <w:r w:rsidRPr="0024303D">
        <w:rPr>
          <w:rFonts w:eastAsia="Times New Roman"/>
          <w:b/>
          <w:bCs/>
          <w:color w:val="000000"/>
        </w:rPr>
        <w:t>Семья. Семейные архивы.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Что такое семья, род? Семейные предания, традиции и реликвии. Мое родословное дерево. Семейный архив. Памятные события в истории се</w:t>
      </w:r>
      <w:r w:rsidRPr="0024303D">
        <w:rPr>
          <w:rFonts w:eastAsia="Times New Roman"/>
          <w:color w:val="000000"/>
        </w:rPr>
        <w:softHyphen/>
        <w:t>мьи. Биографии членов семьи, рода. Составление родословных таблиц. Как записать рассказы и воспоминания родственников. Дом – портрет эпохи. Вещи в доме. Обряды рождения дома. Хранители очага, обереги. Моя улица, архитектурные особенности зданий.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Запись воспоминаний и рассказов членов семьи о событиях, связан</w:t>
      </w:r>
      <w:r w:rsidRPr="0024303D">
        <w:rPr>
          <w:rFonts w:eastAsia="Times New Roman"/>
          <w:color w:val="000000"/>
        </w:rPr>
        <w:softHyphen/>
        <w:t>ных с историей рода и родного края. Составление родословных таблиц. Изыскание семейных реликвий. Описание семейных архивов и релик</w:t>
      </w:r>
      <w:r w:rsidRPr="0024303D">
        <w:rPr>
          <w:rFonts w:eastAsia="Times New Roman"/>
          <w:color w:val="000000"/>
        </w:rPr>
        <w:softHyphen/>
        <w:t>вий. Обсуждение собранных материалов.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lastRenderedPageBreak/>
        <w:t xml:space="preserve">2.2. </w:t>
      </w:r>
      <w:r w:rsidRPr="0024303D">
        <w:rPr>
          <w:rFonts w:eastAsia="Times New Roman"/>
          <w:b/>
          <w:bCs/>
          <w:color w:val="000000"/>
        </w:rPr>
        <w:t>Школьный двор, микрорайон и его ближайшее окружение.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Школа, назначение кабинетов и помещений, школьный двор, дорога в школу; названия прилегающих к школе улиц, предприятия и организа</w:t>
      </w:r>
      <w:r w:rsidRPr="0024303D">
        <w:rPr>
          <w:rFonts w:eastAsia="Times New Roman"/>
          <w:color w:val="000000"/>
        </w:rPr>
        <w:softHyphen/>
        <w:t>ции микрорайона, памятные и примечательные места и пр.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Составление плана-схемы микрорайона школы и его вычерчивание условными знаками с указанием назначения зданий и сооружений. Чте</w:t>
      </w:r>
      <w:r w:rsidRPr="0024303D">
        <w:rPr>
          <w:rFonts w:eastAsia="Times New Roman"/>
          <w:color w:val="000000"/>
        </w:rPr>
        <w:softHyphen/>
        <w:t>ние плана школьного двора и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Экскурсия по территории микрорайона школы и ближнему окруже</w:t>
      </w:r>
      <w:r w:rsidRPr="0024303D">
        <w:rPr>
          <w:rFonts w:eastAsia="Times New Roman"/>
          <w:color w:val="000000"/>
        </w:rPr>
        <w:softHyphen/>
        <w:t>нию с выяснением назначения различных зданий и сооружений (жи</w:t>
      </w:r>
      <w:r w:rsidRPr="0024303D">
        <w:rPr>
          <w:rFonts w:eastAsia="Times New Roman"/>
          <w:color w:val="000000"/>
        </w:rPr>
        <w:softHyphen/>
        <w:t>лые, торговые, культурно-досуговые и пр.) и нанесением их на план ме</w:t>
      </w:r>
      <w:r w:rsidRPr="0024303D">
        <w:rPr>
          <w:rFonts w:eastAsia="Times New Roman"/>
          <w:color w:val="000000"/>
        </w:rPr>
        <w:softHyphen/>
        <w:t>стности.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2.3. </w:t>
      </w:r>
      <w:r w:rsidRPr="0024303D">
        <w:rPr>
          <w:rFonts w:eastAsia="Times New Roman"/>
          <w:b/>
          <w:bCs/>
          <w:color w:val="000000"/>
        </w:rPr>
        <w:t>Проект экспозиции, посвященной истории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История школы (гимназии, лицея). Школьные традиции и достопри</w:t>
      </w:r>
      <w:r w:rsidRPr="0024303D">
        <w:rPr>
          <w:rFonts w:eastAsia="Times New Roman"/>
          <w:color w:val="000000"/>
        </w:rPr>
        <w:softHyphen/>
        <w:t>мечательности. Роль учителя в школе. Учительские династии и их се</w:t>
      </w:r>
      <w:r w:rsidRPr="0024303D">
        <w:rPr>
          <w:rFonts w:eastAsia="Times New Roman"/>
          <w:color w:val="000000"/>
        </w:rPr>
        <w:softHyphen/>
        <w:t>мейные реликвии. Выпускники школы, их след в истории края. Публи</w:t>
      </w:r>
      <w:r w:rsidRPr="0024303D">
        <w:rPr>
          <w:rFonts w:eastAsia="Times New Roman"/>
          <w:color w:val="000000"/>
        </w:rPr>
        <w:softHyphen/>
        <w:t>кации о школе, её учителях и выпускниках. Летопись школы. Школь</w:t>
      </w:r>
      <w:r w:rsidRPr="0024303D">
        <w:rPr>
          <w:rFonts w:eastAsia="Times New Roman"/>
          <w:color w:val="000000"/>
        </w:rPr>
        <w:softHyphen/>
        <w:t>ный музей и архив.    Источники по истории школы в районных, город</w:t>
      </w:r>
      <w:r w:rsidRPr="0024303D">
        <w:rPr>
          <w:rFonts w:eastAsia="Times New Roman"/>
          <w:color w:val="000000"/>
        </w:rPr>
        <w:softHyphen/>
        <w:t>ских, областных и республиканских архивах. Ведение исторической хроники и летописи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Подготовка и проведение анкетирования и интервьюирования уча</w:t>
      </w:r>
      <w:r w:rsidRPr="0024303D">
        <w:rPr>
          <w:rFonts w:eastAsia="Times New Roman"/>
          <w:color w:val="000000"/>
        </w:rPr>
        <w:softHyphen/>
        <w:t>щихся школы на тему: «Какой должна быть экспозиция о школе?» Под</w:t>
      </w:r>
      <w:r w:rsidRPr="0024303D">
        <w:rPr>
          <w:rFonts w:eastAsia="Times New Roman"/>
          <w:color w:val="000000"/>
        </w:rPr>
        <w:softHyphen/>
        <w:t>готовка к анкетированию и интервьюированию учителей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i/>
          <w:iCs/>
          <w:color w:val="000000"/>
        </w:rPr>
        <w:t xml:space="preserve">3. </w:t>
      </w:r>
      <w:r w:rsidRPr="0024303D">
        <w:rPr>
          <w:rFonts w:eastAsia="Times New Roman"/>
          <w:b/>
          <w:bCs/>
          <w:i/>
          <w:iCs/>
          <w:color w:val="000000"/>
        </w:rPr>
        <w:t>Основы туристско-экспедиционной работы.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3.1. </w:t>
      </w:r>
      <w:r w:rsidRPr="0024303D">
        <w:rPr>
          <w:rFonts w:eastAsia="Times New Roman"/>
          <w:b/>
          <w:bCs/>
          <w:color w:val="000000"/>
        </w:rPr>
        <w:t>Основы безопасности при проведении экскурсий, туристских по</w:t>
      </w:r>
      <w:r w:rsidRPr="0024303D">
        <w:rPr>
          <w:rFonts w:eastAsia="Times New Roman"/>
          <w:b/>
          <w:bCs/>
          <w:color w:val="000000"/>
        </w:rPr>
        <w:softHyphen/>
        <w:t>ходов и экспедиций.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Правила поведения во время туристской прогулки, экскурсии, похо</w:t>
      </w:r>
      <w:r w:rsidRPr="0024303D">
        <w:rPr>
          <w:rFonts w:eastAsia="Times New Roman"/>
          <w:color w:val="000000"/>
        </w:rPr>
        <w:softHyphen/>
        <w:t>да, экспедиции. Правила поведения в городе, в транспорте. Правила по</w:t>
      </w:r>
      <w:r w:rsidRPr="0024303D">
        <w:rPr>
          <w:rFonts w:eastAsia="Times New Roman"/>
          <w:color w:val="000000"/>
        </w:rPr>
        <w:softHyphen/>
        <w:t>ведения в учебных и досуговых учреждениях, музеях.    Правила обраще</w:t>
      </w:r>
      <w:r w:rsidRPr="0024303D">
        <w:rPr>
          <w:rFonts w:eastAsia="Times New Roman"/>
          <w:color w:val="000000"/>
        </w:rPr>
        <w:softHyphen/>
        <w:t xml:space="preserve">ния с колюще-режущими предметами, электроприборами, предметами бытовой химии и медикаментами. Пожарная безопасность и правила </w:t>
      </w:r>
      <w:r w:rsidRPr="0024303D">
        <w:rPr>
          <w:rFonts w:eastAsia="Calibri"/>
          <w:color w:val="000000"/>
        </w:rPr>
        <w:t xml:space="preserve"> </w:t>
      </w:r>
      <w:r w:rsidRPr="0024303D">
        <w:rPr>
          <w:rFonts w:eastAsia="Times New Roman"/>
          <w:color w:val="000000"/>
        </w:rPr>
        <w:t>поведения в чрезвычайных (аварийных) ситуациях. Телефоны аварий</w:t>
      </w:r>
      <w:r w:rsidRPr="0024303D">
        <w:rPr>
          <w:rFonts w:eastAsia="Times New Roman"/>
          <w:color w:val="000000"/>
        </w:rPr>
        <w:softHyphen/>
        <w:t>ных служб.  Необходимость выполнения требований руководителя туристской (экскурсионной), экспедиционной группы. Взаимопомощь в походе.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Знакомство с «Инструкцией по организации и проведению турист</w:t>
      </w:r>
      <w:r w:rsidRPr="0024303D">
        <w:rPr>
          <w:rFonts w:eastAsia="Times New Roman"/>
          <w:color w:val="000000"/>
        </w:rPr>
        <w:softHyphen/>
        <w:t>ских походов, экспедиций и экскурсий с учащимися, воспитанниками и студентами Российской Федерации».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Игры на темы: «Что делать в случае ... (задымления, обнаружения очагов возгорания, запаха газа, посторонних предметов и пр.)?», «Дей</w:t>
      </w:r>
      <w:r w:rsidRPr="0024303D">
        <w:rPr>
          <w:rFonts w:eastAsia="Times New Roman"/>
          <w:color w:val="000000"/>
        </w:rPr>
        <w:softHyphen/>
        <w:t>ствия в чрезвычайной ситуации во время экскурсии, на туристской про</w:t>
      </w:r>
      <w:r w:rsidRPr="0024303D">
        <w:rPr>
          <w:rFonts w:eastAsia="Times New Roman"/>
          <w:color w:val="000000"/>
        </w:rPr>
        <w:softHyphen/>
        <w:t>гулке, в походе, экспедиции», «Правила перехода улицы».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3.2. </w:t>
      </w:r>
      <w:r w:rsidRPr="0024303D">
        <w:rPr>
          <w:rFonts w:eastAsia="Times New Roman"/>
          <w:b/>
          <w:bCs/>
          <w:color w:val="000000"/>
        </w:rPr>
        <w:t>Туристское снаряжение и уход за ним.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lastRenderedPageBreak/>
        <w:t xml:space="preserve">   Личное туристское снаряжение для туристской прогулки, экскурсии, похода, экспедиции. Требования к групповому снаряжению и правила ухода за ним. Палатки и тенты, их виды и назначение. Кухонное и кост</w:t>
      </w:r>
      <w:r w:rsidRPr="0024303D">
        <w:rPr>
          <w:rFonts w:eastAsia="Times New Roman"/>
          <w:color w:val="000000"/>
        </w:rPr>
        <w:softHyphen/>
        <w:t>ровое снаряжение. Требования к упаковке продуктов. Укладка рюкза</w:t>
      </w:r>
      <w:r w:rsidRPr="0024303D">
        <w:rPr>
          <w:rFonts w:eastAsia="Times New Roman"/>
          <w:color w:val="000000"/>
        </w:rPr>
        <w:softHyphen/>
        <w:t>ка, соблюдение гигиенических требований. Снаряжение для наблюде</w:t>
      </w:r>
      <w:r w:rsidRPr="0024303D">
        <w:rPr>
          <w:rFonts w:eastAsia="Times New Roman"/>
          <w:color w:val="000000"/>
        </w:rPr>
        <w:softHyphen/>
        <w:t>ний за природой и выполнения простейших краеведческих заданий.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Упаковка и распределение между участниками группового снаряжения. Овладение навыками пользования групповым снаряжением и примене</w:t>
      </w:r>
      <w:r w:rsidRPr="0024303D">
        <w:rPr>
          <w:rFonts w:eastAsia="Times New Roman"/>
          <w:color w:val="000000"/>
        </w:rPr>
        <w:softHyphen/>
        <w:t>ния его. Овладение навыками установки, снятия и упаковки палатки.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3.3. </w:t>
      </w:r>
      <w:r w:rsidRPr="0024303D">
        <w:rPr>
          <w:rFonts w:eastAsia="Times New Roman"/>
          <w:b/>
          <w:bCs/>
          <w:color w:val="000000"/>
        </w:rPr>
        <w:t>Туристская группа на прогулке (экскурсии), в походе, экспедиции.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Строй туристской группы. Направляющий, замыкающий в турист</w:t>
      </w:r>
      <w:r w:rsidRPr="0024303D">
        <w:rPr>
          <w:rFonts w:eastAsia="Times New Roman"/>
          <w:color w:val="000000"/>
        </w:rPr>
        <w:softHyphen/>
        <w:t>ской группе. Ритм и темп движения туристской группы. Правила пере</w:t>
      </w:r>
      <w:r w:rsidRPr="0024303D">
        <w:rPr>
          <w:rFonts w:eastAsia="Times New Roman"/>
          <w:color w:val="000000"/>
        </w:rPr>
        <w:softHyphen/>
        <w:t>хода дорог, улиц. Взаимопомощь в туристской группе. Привалы проме</w:t>
      </w:r>
      <w:r w:rsidRPr="0024303D">
        <w:rPr>
          <w:rFonts w:eastAsia="Times New Roman"/>
          <w:color w:val="000000"/>
        </w:rPr>
        <w:softHyphen/>
        <w:t>жуточный, обеденный. Распорядок дня. Бивак, требования к бивакам, устройство и оборудование бивака. Охрана природы на туристской про</w:t>
      </w:r>
      <w:r w:rsidRPr="0024303D">
        <w:rPr>
          <w:rFonts w:eastAsia="Times New Roman"/>
          <w:color w:val="000000"/>
        </w:rPr>
        <w:softHyphen/>
        <w:t>гулке, экскурсии, в походе, экспедиции.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Построение в походную колонну, отработка движения группы. Работа направляющего и замыкающего. Туристская прогулка (экскурсия), по</w:t>
      </w:r>
      <w:r w:rsidRPr="0024303D">
        <w:rPr>
          <w:rFonts w:eastAsia="Times New Roman"/>
          <w:color w:val="000000"/>
        </w:rPr>
        <w:softHyphen/>
        <w:t>ход. Планирование и организация бивака на местности, организация бивачных работ.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  <w:r w:rsidRPr="0024303D">
        <w:rPr>
          <w:rFonts w:eastAsia="Calibri"/>
          <w:b/>
          <w:bCs/>
          <w:color w:val="000000"/>
        </w:rPr>
        <w:t xml:space="preserve">3.4. </w:t>
      </w:r>
      <w:r w:rsidRPr="0024303D">
        <w:rPr>
          <w:rFonts w:eastAsia="Times New Roman"/>
          <w:b/>
          <w:bCs/>
          <w:color w:val="000000"/>
        </w:rPr>
        <w:t>Правила организации и проведения похода, экспедиции.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color w:val="000000"/>
        </w:rPr>
        <w:t xml:space="preserve">  </w:t>
      </w:r>
      <w:r w:rsidRPr="0024303D">
        <w:rPr>
          <w:rFonts w:eastAsia="Times New Roman"/>
          <w:color w:val="000000"/>
        </w:rPr>
        <w:t>Этапы организации экспедиции. Распределение должностей и зада</w:t>
      </w:r>
      <w:r w:rsidRPr="0024303D">
        <w:rPr>
          <w:rFonts w:eastAsia="Times New Roman"/>
          <w:color w:val="000000"/>
        </w:rPr>
        <w:softHyphen/>
        <w:t>ний в группе. Планирование индивидуальной деятельности по этапам экспедиции, в соответствии с полученной должностью.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>Планирование и разработка маршрута. Туристская схема и топогра</w:t>
      </w:r>
      <w:r w:rsidRPr="0024303D">
        <w:rPr>
          <w:rFonts w:eastAsia="Times New Roman"/>
          <w:color w:val="000000"/>
        </w:rPr>
        <w:softHyphen/>
        <w:t>фическая карта, маршрутные документы. Отчет о проведении похода, экспедиции.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Обработка результатов похода, экспедиции в соответствии с должно</w:t>
      </w:r>
      <w:r w:rsidRPr="0024303D">
        <w:rPr>
          <w:rFonts w:eastAsia="Times New Roman"/>
          <w:color w:val="000000"/>
        </w:rPr>
        <w:softHyphen/>
        <w:t>стными обязанностями в группе. Индивидуальный отчет по этапам экс</w:t>
      </w:r>
      <w:r w:rsidRPr="0024303D">
        <w:rPr>
          <w:rFonts w:eastAsia="Times New Roman"/>
          <w:color w:val="000000"/>
        </w:rPr>
        <w:softHyphen/>
        <w:t>педиции.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i/>
          <w:iCs/>
          <w:color w:val="000000"/>
        </w:rPr>
        <w:t xml:space="preserve">4. </w:t>
      </w:r>
      <w:r w:rsidRPr="0024303D">
        <w:rPr>
          <w:rFonts w:eastAsia="Times New Roman"/>
          <w:b/>
          <w:bCs/>
          <w:i/>
          <w:iCs/>
          <w:color w:val="000000"/>
        </w:rPr>
        <w:t>Школа экскурсовода.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4.1. </w:t>
      </w:r>
      <w:r w:rsidRPr="0024303D">
        <w:rPr>
          <w:rFonts w:eastAsia="Times New Roman"/>
          <w:b/>
          <w:bCs/>
          <w:color w:val="000000"/>
        </w:rPr>
        <w:t>Организация школьного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Школьный музей как общественное учебно-исследовательское объе</w:t>
      </w:r>
      <w:r w:rsidRPr="0024303D">
        <w:rPr>
          <w:rFonts w:eastAsia="Times New Roman"/>
          <w:color w:val="000000"/>
        </w:rPr>
        <w:softHyphen/>
        <w:t>динение учащихся. Профиль и название музея. Формы организации, ролевые функции, права и обязанности актива школьного музея. Учре</w:t>
      </w:r>
      <w:r w:rsidRPr="0024303D">
        <w:rPr>
          <w:rFonts w:eastAsia="Times New Roman"/>
          <w:color w:val="000000"/>
        </w:rPr>
        <w:softHyphen/>
        <w:t>дительные документы школьного музея. Охрана труда и техника безо</w:t>
      </w:r>
      <w:r w:rsidRPr="0024303D">
        <w:rPr>
          <w:rFonts w:eastAsia="Times New Roman"/>
          <w:color w:val="000000"/>
        </w:rPr>
        <w:softHyphen/>
        <w:t>пасности в фондовых и иных помещениях музея.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Подготовка проектов, обсуждение и принятие Устава (Положения) и концепции школьного музея. Выборы исполнительных органов школь</w:t>
      </w:r>
      <w:r w:rsidRPr="0024303D">
        <w:rPr>
          <w:rFonts w:eastAsia="Times New Roman"/>
          <w:color w:val="000000"/>
        </w:rPr>
        <w:softHyphen/>
        <w:t xml:space="preserve">ного музея: Совета школьного музея, руководителя школьного музея, формирование рабочих групп, выборы их руководителей. Обсуждение </w:t>
      </w:r>
      <w:r w:rsidRPr="0024303D">
        <w:rPr>
          <w:rFonts w:eastAsia="Times New Roman"/>
          <w:color w:val="000000"/>
        </w:rPr>
        <w:lastRenderedPageBreak/>
        <w:t>функций Совета содействия (попечителей) школьного музея и утвер</w:t>
      </w:r>
      <w:r w:rsidRPr="0024303D">
        <w:rPr>
          <w:rFonts w:eastAsia="Times New Roman"/>
          <w:color w:val="000000"/>
        </w:rPr>
        <w:softHyphen/>
        <w:t>ждение его состава.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4.2. </w:t>
      </w:r>
      <w:r w:rsidRPr="0024303D">
        <w:rPr>
          <w:rFonts w:eastAsia="Times New Roman"/>
          <w:b/>
          <w:bCs/>
          <w:color w:val="000000"/>
        </w:rPr>
        <w:t>Пути овладения культурой общения.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Этика взаимоотношений детей и взрослых. Пути овладения коммуни</w:t>
      </w:r>
      <w:r w:rsidRPr="0024303D">
        <w:rPr>
          <w:rFonts w:eastAsia="Times New Roman"/>
          <w:color w:val="000000"/>
        </w:rPr>
        <w:softHyphen/>
        <w:t>кативной культурой. Правила интервьюирования жителей. Проведение социологического опроса. Основные принципы подготовки и проведения экскурсий в школьном музее. Правила коллективного создания текста экскурсии в школьном музее по вновь созданной экспозиции. Технология коллективного про</w:t>
      </w:r>
      <w:r w:rsidRPr="0024303D">
        <w:rPr>
          <w:rFonts w:eastAsia="Times New Roman"/>
          <w:color w:val="000000"/>
        </w:rPr>
        <w:softHyphen/>
        <w:t>ведения экскурсии в школьном музее по экспозиции. Технология кол</w:t>
      </w:r>
      <w:r w:rsidRPr="0024303D">
        <w:rPr>
          <w:rFonts w:eastAsia="Times New Roman"/>
          <w:color w:val="000000"/>
        </w:rPr>
        <w:softHyphen/>
        <w:t>лективного проведения экскурсии по памятным местам окрестностей школы.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Прослушивание экскурсий разных типов (по населенному пункту, в музее, по памятным местам).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  <w:r w:rsidRPr="0024303D">
        <w:rPr>
          <w:rFonts w:eastAsia="Calibri"/>
          <w:b/>
          <w:bCs/>
          <w:color w:val="000000"/>
        </w:rPr>
        <w:t xml:space="preserve">4.3. </w:t>
      </w:r>
      <w:r w:rsidRPr="0024303D">
        <w:rPr>
          <w:rFonts w:eastAsia="Times New Roman"/>
          <w:b/>
          <w:bCs/>
          <w:color w:val="000000"/>
        </w:rPr>
        <w:t>Развитие творческой активности.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Участие в организации и проведении конкурсов детских работ «От</w:t>
      </w:r>
      <w:r w:rsidRPr="0024303D">
        <w:rPr>
          <w:rFonts w:eastAsia="Times New Roman"/>
          <w:color w:val="000000"/>
        </w:rPr>
        <w:softHyphen/>
        <w:t>крытки для ветеранов», «Подарки для ветеранов», «Ветераны в нашей семье». Сбор и оформление воспоминаний ветеранов.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  <w:r w:rsidRPr="0024303D">
        <w:rPr>
          <w:rFonts w:eastAsia="Calibri"/>
          <w:b/>
          <w:bCs/>
          <w:color w:val="000000"/>
        </w:rPr>
        <w:t xml:space="preserve">4.4. </w:t>
      </w:r>
      <w:r w:rsidRPr="0024303D">
        <w:rPr>
          <w:rFonts w:eastAsia="Times New Roman"/>
          <w:b/>
          <w:bCs/>
          <w:color w:val="000000"/>
        </w:rPr>
        <w:t xml:space="preserve">Психолого-педагогическая диагностика обучающихся. 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b/>
          <w:bCs/>
          <w:i/>
          <w:iCs/>
          <w:color w:val="000000"/>
        </w:rPr>
        <w:t>Практические занятия.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Рассказ детей о своих друзьях и своих семьях «Я и моя семья». Выяв</w:t>
      </w:r>
      <w:r w:rsidRPr="0024303D">
        <w:rPr>
          <w:rFonts w:eastAsia="Times New Roman"/>
          <w:color w:val="000000"/>
        </w:rPr>
        <w:softHyphen/>
        <w:t>ление психолого-педагогического портрета окружения обучающихся. Проведение тестов с целью выявления темперамента, воображения, ти</w:t>
      </w:r>
      <w:r w:rsidRPr="0024303D">
        <w:rPr>
          <w:rFonts w:eastAsia="Times New Roman"/>
          <w:color w:val="000000"/>
        </w:rPr>
        <w:softHyphen/>
        <w:t>па памяти и пр. Проведение в игровой (состязательной) форме тестов с целью опреде</w:t>
      </w:r>
      <w:r w:rsidRPr="0024303D">
        <w:rPr>
          <w:rFonts w:eastAsia="Times New Roman"/>
          <w:color w:val="000000"/>
        </w:rPr>
        <w:softHyphen/>
        <w:t>ления (выявления) общего физического и функционального уровня раз</w:t>
      </w:r>
      <w:r w:rsidRPr="0024303D">
        <w:rPr>
          <w:rFonts w:eastAsia="Times New Roman"/>
          <w:color w:val="000000"/>
        </w:rPr>
        <w:softHyphen/>
        <w:t>вития воспитанников.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Calibri"/>
          <w:b/>
          <w:bCs/>
          <w:color w:val="000000"/>
        </w:rPr>
        <w:t xml:space="preserve">4.5. </w:t>
      </w:r>
      <w:r w:rsidRPr="0024303D">
        <w:rPr>
          <w:rFonts w:eastAsia="Times New Roman"/>
          <w:b/>
          <w:bCs/>
          <w:color w:val="000000"/>
        </w:rPr>
        <w:t>Подведение итогов года.</w:t>
      </w:r>
    </w:p>
    <w:p w:rsidR="00616185" w:rsidRPr="0024303D" w:rsidRDefault="00616185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24303D">
        <w:rPr>
          <w:rFonts w:eastAsia="Times New Roman"/>
          <w:color w:val="000000"/>
        </w:rPr>
        <w:t xml:space="preserve">   Подведение итогов годовой работы. Разбор деятельности каждого уча</w:t>
      </w:r>
      <w:r w:rsidRPr="0024303D">
        <w:rPr>
          <w:rFonts w:eastAsia="Times New Roman"/>
          <w:color w:val="000000"/>
        </w:rPr>
        <w:softHyphen/>
        <w:t>стника, его вклада в общее дело. Подведение итогов индивидуальных проектов. Планы на следующий учебный год.</w:t>
      </w:r>
    </w:p>
    <w:p w:rsidR="00616185" w:rsidRPr="0024303D" w:rsidRDefault="00616185" w:rsidP="00C87916">
      <w:pPr>
        <w:spacing w:after="200" w:line="276" w:lineRule="auto"/>
        <w:jc w:val="both"/>
        <w:rPr>
          <w:rFonts w:eastAsia="Calibri"/>
        </w:rPr>
      </w:pPr>
    </w:p>
    <w:p w:rsidR="00616185" w:rsidRPr="0024303D" w:rsidRDefault="00616185" w:rsidP="00C87916">
      <w:pPr>
        <w:jc w:val="both"/>
        <w:rPr>
          <w:b/>
        </w:rPr>
      </w:pPr>
    </w:p>
    <w:p w:rsidR="00616185" w:rsidRDefault="00616185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1284513"/>
      <w:r w:rsidRPr="0024303D">
        <w:rPr>
          <w:rFonts w:ascii="Times New Roman" w:hAnsi="Times New Roman" w:cs="Times New Roman"/>
          <w:color w:val="auto"/>
          <w:sz w:val="28"/>
          <w:szCs w:val="28"/>
        </w:rPr>
        <w:t>1.5 Планируемые результаты</w:t>
      </w:r>
      <w:bookmarkEnd w:id="5"/>
    </w:p>
    <w:p w:rsidR="00F2066C" w:rsidRPr="00F2066C" w:rsidRDefault="00F2066C" w:rsidP="00F2066C">
      <w:pPr>
        <w:shd w:val="clear" w:color="auto" w:fill="FFFFFF"/>
        <w:spacing w:after="0" w:line="240" w:lineRule="auto"/>
        <w:jc w:val="both"/>
        <w:rPr>
          <w:b/>
          <w:color w:val="000000"/>
        </w:rPr>
      </w:pPr>
      <w:r w:rsidRPr="001E0953">
        <w:rPr>
          <w:b/>
          <w:color w:val="000000"/>
        </w:rPr>
        <w:t>В конце обучения обучающиеся должны</w:t>
      </w:r>
    </w:p>
    <w:p w:rsidR="00997CEE" w:rsidRPr="00F2066C" w:rsidRDefault="00F2066C" w:rsidP="00C87916">
      <w:pPr>
        <w:spacing w:before="100" w:beforeAutospacing="1" w:after="100" w:afterAutospacing="1" w:line="276" w:lineRule="auto"/>
        <w:jc w:val="both"/>
        <w:rPr>
          <w:b/>
        </w:rPr>
      </w:pPr>
      <w:r>
        <w:rPr>
          <w:b/>
        </w:rPr>
        <w:t>З</w:t>
      </w:r>
      <w:r w:rsidR="00997CEE" w:rsidRPr="00F2066C">
        <w:rPr>
          <w:b/>
        </w:rPr>
        <w:t>нать: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историю музейного дела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историю школы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основы музееведческой деятельности 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lastRenderedPageBreak/>
        <w:t>- основы экскурсоведения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основы этикетажа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методику проведения поисково-исследовательской работы </w:t>
      </w:r>
      <w:r w:rsidR="00F2066C">
        <w:t>;</w:t>
      </w:r>
    </w:p>
    <w:p w:rsidR="00997CEE" w:rsidRPr="00F2066C" w:rsidRDefault="00997CEE" w:rsidP="00C87916">
      <w:pPr>
        <w:spacing w:before="100" w:beforeAutospacing="1" w:after="100" w:afterAutospacing="1" w:line="276" w:lineRule="auto"/>
        <w:jc w:val="both"/>
        <w:rPr>
          <w:b/>
        </w:rPr>
      </w:pPr>
      <w:r w:rsidRPr="0024303D">
        <w:t>- методику проекта - основные термины, применяемые в музейном деле</w:t>
      </w:r>
      <w:r w:rsidR="00F2066C">
        <w:t>.</w:t>
      </w:r>
      <w:r w:rsidRPr="0024303D">
        <w:t xml:space="preserve"> </w:t>
      </w:r>
      <w:r w:rsidR="00F2066C">
        <w:rPr>
          <w:b/>
        </w:rPr>
        <w:t>У</w:t>
      </w:r>
      <w:r w:rsidRPr="00F2066C">
        <w:rPr>
          <w:b/>
        </w:rPr>
        <w:t xml:space="preserve">меть: 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>- общаться с людьми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вести исследовательские записи</w:t>
      </w:r>
      <w:r w:rsidR="00F2066C">
        <w:t>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 - систематизировать и обобщать собранный материал</w:t>
      </w:r>
      <w:r w:rsidR="00F2066C">
        <w:t>;</w:t>
      </w:r>
      <w:r w:rsidRPr="0024303D">
        <w:t xml:space="preserve"> 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 xml:space="preserve">оформлять его и хранить - вести элементарную поисковую и </w:t>
      </w:r>
      <w:r w:rsidR="00F2066C">
        <w:t>научно-исследовательскую работу;</w:t>
      </w:r>
    </w:p>
    <w:p w:rsidR="00997CEE" w:rsidRPr="0024303D" w:rsidRDefault="00F2066C" w:rsidP="00C87916">
      <w:pPr>
        <w:spacing w:before="100" w:beforeAutospacing="1" w:after="100" w:afterAutospacing="1" w:line="276" w:lineRule="auto"/>
        <w:jc w:val="both"/>
      </w:pPr>
      <w:r>
        <w:t>- составлять этикетаж;</w:t>
      </w:r>
    </w:p>
    <w:p w:rsidR="00997CEE" w:rsidRPr="0024303D" w:rsidRDefault="00997CEE" w:rsidP="00C87916">
      <w:pPr>
        <w:spacing w:before="100" w:beforeAutospacing="1" w:after="100" w:afterAutospacing="1" w:line="276" w:lineRule="auto"/>
        <w:jc w:val="both"/>
      </w:pPr>
      <w:r w:rsidRPr="0024303D">
        <w:t>- разрабатывать экскурсии</w:t>
      </w:r>
      <w:r w:rsidR="00F2066C">
        <w:t>;</w:t>
      </w:r>
    </w:p>
    <w:p w:rsidR="00DB3589" w:rsidRPr="00F2066C" w:rsidRDefault="00997CEE" w:rsidP="00F2066C">
      <w:pPr>
        <w:spacing w:before="100" w:beforeAutospacing="1" w:after="100" w:afterAutospacing="1" w:line="276" w:lineRule="auto"/>
        <w:jc w:val="both"/>
        <w:rPr>
          <w:rFonts w:eastAsia="Times New Roman"/>
          <w:color w:val="FF0000"/>
          <w:lang w:eastAsia="ru-RU"/>
        </w:rPr>
      </w:pPr>
      <w:r w:rsidRPr="0024303D">
        <w:t xml:space="preserve"> - разрабатывать проект</w:t>
      </w:r>
      <w:r w:rsidR="00F2066C">
        <w:t>.</w:t>
      </w:r>
    </w:p>
    <w:p w:rsidR="00616185" w:rsidRPr="0024303D" w:rsidRDefault="00616185" w:rsidP="00C87916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6" w:name="_Toc31284514"/>
      <w:r w:rsidRPr="0024303D">
        <w:rPr>
          <w:rFonts w:ascii="Times New Roman" w:hAnsi="Times New Roman" w:cs="Times New Roman"/>
          <w:color w:val="auto"/>
        </w:rPr>
        <w:t>2. Комплекс организационно-педагогических условий</w:t>
      </w:r>
      <w:bookmarkEnd w:id="6"/>
    </w:p>
    <w:p w:rsidR="00DB3589" w:rsidRPr="0024303D" w:rsidRDefault="00616185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1284515"/>
      <w:r w:rsidRPr="0024303D">
        <w:rPr>
          <w:rFonts w:ascii="Times New Roman" w:hAnsi="Times New Roman" w:cs="Times New Roman"/>
          <w:color w:val="auto"/>
          <w:sz w:val="28"/>
          <w:szCs w:val="28"/>
        </w:rPr>
        <w:t>2.1. Календарный учебный график 1 год обучения</w:t>
      </w:r>
      <w:bookmarkEnd w:id="7"/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41"/>
        <w:gridCol w:w="1278"/>
        <w:gridCol w:w="1559"/>
        <w:gridCol w:w="723"/>
        <w:gridCol w:w="709"/>
        <w:gridCol w:w="3957"/>
        <w:gridCol w:w="2101"/>
      </w:tblGrid>
      <w:tr w:rsidR="00507BFE" w:rsidRPr="0024303D" w:rsidTr="00507BFE">
        <w:trPr>
          <w:trHeight w:val="758"/>
        </w:trPr>
        <w:tc>
          <w:tcPr>
            <w:tcW w:w="566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 xml:space="preserve">№ </w:t>
            </w:r>
          </w:p>
        </w:tc>
        <w:tc>
          <w:tcPr>
            <w:tcW w:w="1419" w:type="dxa"/>
            <w:gridSpan w:val="2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Дата</w:t>
            </w:r>
          </w:p>
        </w:tc>
        <w:tc>
          <w:tcPr>
            <w:tcW w:w="1559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Форма</w:t>
            </w:r>
          </w:p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занятия</w:t>
            </w:r>
          </w:p>
        </w:tc>
        <w:tc>
          <w:tcPr>
            <w:tcW w:w="1432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Количество уч.часов</w:t>
            </w:r>
          </w:p>
        </w:tc>
        <w:tc>
          <w:tcPr>
            <w:tcW w:w="3957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 xml:space="preserve">Тема занятия </w:t>
            </w:r>
          </w:p>
        </w:tc>
        <w:tc>
          <w:tcPr>
            <w:tcW w:w="2101" w:type="dxa"/>
            <w:vMerge w:val="restart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форма контроля</w:t>
            </w:r>
          </w:p>
        </w:tc>
      </w:tr>
      <w:tr w:rsidR="00507BFE" w:rsidRPr="0024303D" w:rsidTr="00507BFE">
        <w:trPr>
          <w:trHeight w:val="757"/>
        </w:trPr>
        <w:tc>
          <w:tcPr>
            <w:tcW w:w="566" w:type="dxa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</w:tc>
        <w:tc>
          <w:tcPr>
            <w:tcW w:w="1419" w:type="dxa"/>
            <w:gridSpan w:val="2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</w:tc>
        <w:tc>
          <w:tcPr>
            <w:tcW w:w="1559" w:type="dxa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п-ка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т-ия</w:t>
            </w:r>
          </w:p>
        </w:tc>
        <w:tc>
          <w:tcPr>
            <w:tcW w:w="3957" w:type="dxa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</w:tc>
        <w:tc>
          <w:tcPr>
            <w:tcW w:w="2101" w:type="dxa"/>
            <w:vMerge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</w:p>
        </w:tc>
      </w:tr>
      <w:tr w:rsidR="00F73250" w:rsidRPr="0024303D" w:rsidTr="00ED717F">
        <w:trPr>
          <w:trHeight w:val="639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20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  <w:color w:val="000000"/>
              </w:rPr>
              <w:t>28</w:t>
            </w:r>
          </w:p>
        </w:tc>
        <w:tc>
          <w:tcPr>
            <w:tcW w:w="3957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rFonts w:eastAsia="Times New Roman"/>
                <w:b/>
                <w:color w:val="000000"/>
              </w:rPr>
              <w:t>Музей - хранитель наследия веков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639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4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Исторические предпосылки возникновения музеев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179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3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Музей в школе - хранитель памяти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179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1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1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Фонды школьного музея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885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3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5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Экспонат. Информационный потенциал музейного экспоната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01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Музейная экспозиция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16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3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4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Приемы оформления сменной экспозиции.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F73250" w:rsidRPr="0024303D" w:rsidTr="00ED717F">
        <w:trPr>
          <w:trHeight w:val="144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сентябрь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3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5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Сбор и обработка воспоминаний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878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26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10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Times New Roman"/>
                <w:b/>
                <w:color w:val="000000"/>
              </w:rPr>
              <w:t>2. Создание музейных экспозиций, посвященных семье, истории школы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88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10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Семья. Семейные архивы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1211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6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Школьный двор, микрорайон и его ближайшее окружение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1211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12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10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Проект экспозиции, посвященной истории школы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529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13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tabs>
                <w:tab w:val="center" w:pos="3504"/>
                <w:tab w:val="left" w:pos="60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Times New Roman"/>
                <w:b/>
                <w:color w:val="000000"/>
              </w:rPr>
              <w:t>3. Основы туристско - экспедиционной работы.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24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14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октябрь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Основы безопасности при проведении экскурсий, туристских походов и экспедиций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507BFE" w:rsidRPr="0024303D" w:rsidTr="00507BFE">
        <w:trPr>
          <w:trHeight w:val="1074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15</w:t>
            </w:r>
          </w:p>
        </w:tc>
        <w:tc>
          <w:tcPr>
            <w:tcW w:w="1419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октябрь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Туристское снаряжение и уход за ним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256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16</w:t>
            </w:r>
          </w:p>
        </w:tc>
        <w:tc>
          <w:tcPr>
            <w:tcW w:w="1419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октябрь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Туристская группа на прогулке (экскурсии), в походе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228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17</w:t>
            </w:r>
          </w:p>
        </w:tc>
        <w:tc>
          <w:tcPr>
            <w:tcW w:w="1419" w:type="dxa"/>
            <w:gridSpan w:val="2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Правила организации и проведения похода, экспедици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Открытое занятие</w:t>
            </w:r>
          </w:p>
        </w:tc>
      </w:tr>
      <w:tr w:rsidR="00507BFE" w:rsidRPr="0024303D" w:rsidTr="00507BFE">
        <w:trPr>
          <w:trHeight w:val="107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18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b/>
                <w:color w:val="000000"/>
              </w:rPr>
              <w:t>4. Школа экскурсовода.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07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19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Организация школьного музея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07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20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Пути овладения культурой общения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707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21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Развитие творческой активности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246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22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ноябрь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Психолого-педагогическая диагностика обучающихся.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714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23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Подведение итогов года.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886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24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Исторические предпосылки возникновения музеев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507BFE" w:rsidRPr="0024303D" w:rsidTr="00507BFE">
        <w:trPr>
          <w:trHeight w:val="89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25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Музей в школе - хранитель памяти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25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26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  <w:u w:val="single"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  <w:u w:val="single"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Фонды школьного музея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597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27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Экспонат. Информационный потенциал музейного экспоната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Открытое занятие</w:t>
            </w:r>
          </w:p>
        </w:tc>
      </w:tr>
      <w:tr w:rsidR="00507BFE" w:rsidRPr="0024303D" w:rsidTr="00507BFE">
        <w:trPr>
          <w:trHeight w:val="826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28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Музейная экспозиция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1540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29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Приемы оформления сменной экспозиции.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887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30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Сбор и обработка воспоминаний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531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31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Times New Roman"/>
                <w:b/>
                <w:color w:val="000000"/>
              </w:rPr>
              <w:t>2. Создание музейных экспозиций, посвященных семье, истории школы</w:t>
            </w: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531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32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  <w:u w:val="single"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  <w:u w:val="single"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Семья. Семейные архивы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894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33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Школьный двор, микрорайон и его ближайшее окружение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507BFE" w:rsidRPr="0024303D" w:rsidTr="00507BFE">
        <w:trPr>
          <w:trHeight w:val="705"/>
        </w:trPr>
        <w:tc>
          <w:tcPr>
            <w:tcW w:w="566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34</w:t>
            </w:r>
          </w:p>
        </w:tc>
        <w:tc>
          <w:tcPr>
            <w:tcW w:w="1419" w:type="dxa"/>
            <w:gridSpan w:val="2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507BFE" w:rsidRPr="0024303D" w:rsidRDefault="00507BFE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507BFE" w:rsidRPr="0024303D" w:rsidRDefault="00507BFE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3957" w:type="dxa"/>
          </w:tcPr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Проект экспозиции, посвященной истории школы</w:t>
            </w:r>
          </w:p>
          <w:p w:rsidR="00507BFE" w:rsidRPr="0024303D" w:rsidRDefault="00507BFE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507BFE" w:rsidRPr="0024303D" w:rsidRDefault="00507BFE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67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35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10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14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tabs>
                <w:tab w:val="center" w:pos="3504"/>
                <w:tab w:val="left" w:pos="60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Times New Roman"/>
                <w:b/>
                <w:color w:val="000000"/>
              </w:rPr>
              <w:t>3. Основы туристско - экспедиционной работы.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F73250" w:rsidRPr="0024303D" w:rsidTr="00ED717F">
        <w:trPr>
          <w:trHeight w:val="1062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36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2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Основы безопасности при проведении экскурсий, туристских походов и экспедиций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990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37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декабрь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3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5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Туристское снаряжение и уход за ним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888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38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2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Туристская группа на прогулке (экскурсии), в походе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891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39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3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5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Правила организации и проведения похода, экспедици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919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40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10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b/>
              </w:rPr>
            </w:pPr>
            <w:r w:rsidRPr="0024303D">
              <w:rPr>
                <w:rFonts w:eastAsia="Calibri"/>
                <w:b/>
              </w:rPr>
              <w:t>36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b/>
                <w:color w:val="000000"/>
              </w:rPr>
              <w:t>4. Школа экскурсовода.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41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8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</w:rPr>
              <w:t>4</w:t>
            </w: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Организация школьного музея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42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8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Пути овладения культурой общения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43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0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12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3957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Развитие творческой активности</w:t>
            </w:r>
          </w:p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F73250" w:rsidRPr="0024303D" w:rsidTr="00ED717F">
        <w:trPr>
          <w:trHeight w:val="902"/>
        </w:trPr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44</w:t>
            </w:r>
          </w:p>
        </w:tc>
        <w:tc>
          <w:tcPr>
            <w:tcW w:w="1419" w:type="dxa"/>
            <w:gridSpan w:val="2"/>
            <w:tcBorders>
              <w:right w:val="single" w:sz="4" w:space="0" w:color="auto"/>
            </w:tcBorders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9</w:t>
            </w:r>
          </w:p>
        </w:tc>
        <w:tc>
          <w:tcPr>
            <w:tcW w:w="3957" w:type="dxa"/>
            <w:tcBorders>
              <w:left w:val="single" w:sz="4" w:space="0" w:color="auto"/>
            </w:tcBorders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Times New Roman"/>
                <w:color w:val="000000"/>
              </w:rPr>
              <w:t>Психолого-педагогическая диагностика обучающихся.</w:t>
            </w:r>
          </w:p>
        </w:tc>
        <w:tc>
          <w:tcPr>
            <w:tcW w:w="2101" w:type="dxa"/>
            <w:tcBorders>
              <w:left w:val="single" w:sz="4" w:space="0" w:color="auto"/>
            </w:tcBorders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ED717F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45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0</w:t>
            </w:r>
          </w:p>
        </w:tc>
        <w:tc>
          <w:tcPr>
            <w:tcW w:w="709" w:type="dxa"/>
          </w:tcPr>
          <w:p w:rsidR="00F73250" w:rsidRPr="0024303D" w:rsidRDefault="00F73250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rFonts w:eastAsia="Calibri"/>
                <w:color w:val="000000"/>
              </w:rPr>
              <w:t>4</w:t>
            </w:r>
          </w:p>
        </w:tc>
        <w:tc>
          <w:tcPr>
            <w:tcW w:w="3957" w:type="dxa"/>
          </w:tcPr>
          <w:p w:rsidR="00F73250" w:rsidRPr="0024303D" w:rsidRDefault="0024303D" w:rsidP="00C87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48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49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50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51</w:t>
            </w:r>
          </w:p>
        </w:tc>
        <w:tc>
          <w:tcPr>
            <w:tcW w:w="1419" w:type="dxa"/>
            <w:gridSpan w:val="2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i/>
                <w:color w:val="000000"/>
              </w:rPr>
            </w:pPr>
            <w:r w:rsidRPr="0024303D">
              <w:rPr>
                <w:i/>
                <w:color w:val="000000"/>
              </w:rPr>
              <w:t>январь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52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53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ind w:firstLine="540"/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54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55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Открытое занятие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56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F73250" w:rsidRPr="0024303D" w:rsidTr="0024303D">
        <w:trPr>
          <w:trHeight w:val="763"/>
        </w:trPr>
        <w:tc>
          <w:tcPr>
            <w:tcW w:w="566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57</w:t>
            </w:r>
          </w:p>
        </w:tc>
        <w:tc>
          <w:tcPr>
            <w:tcW w:w="1419" w:type="dxa"/>
            <w:gridSpan w:val="2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F73250" w:rsidRPr="0024303D" w:rsidRDefault="00F73250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F73250" w:rsidRPr="0024303D" w:rsidRDefault="00F73250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F73250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F73250" w:rsidRPr="0024303D" w:rsidRDefault="00F73250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58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59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60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61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62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63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64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ED717F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65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24303D" w:rsidRPr="0024303D" w:rsidRDefault="0024303D" w:rsidP="00C87916">
            <w:pPr>
              <w:jc w:val="both"/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ED717F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66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февраль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</w:tcPr>
          <w:p w:rsidR="0024303D" w:rsidRPr="0024303D" w:rsidRDefault="0024303D" w:rsidP="00C87916">
            <w:pPr>
              <w:jc w:val="both"/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67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мероприятия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68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Основные социальные функции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lastRenderedPageBreak/>
              <w:t>69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Основные социальные функции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70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Основные социальные функции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71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ind w:left="720"/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Основные социальные функции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566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72</w:t>
            </w:r>
          </w:p>
        </w:tc>
        <w:tc>
          <w:tcPr>
            <w:tcW w:w="1419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Основные социальные функции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73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lang w:val="en-US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74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75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76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77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78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ind w:left="360"/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79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80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58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81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981AEC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82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ind w:left="360"/>
              <w:jc w:val="both"/>
              <w:rPr>
                <w:i/>
              </w:rPr>
            </w:pPr>
            <w:r w:rsidRPr="0024303D">
              <w:rPr>
                <w:i/>
              </w:rPr>
              <w:t>Музеи Екатеринбурга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83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Типология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Открытое занятие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84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Типология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85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Типология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86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Типология музеев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87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Роль музеев в жизни человека.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88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Роль музеев в жизни человека.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89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март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Роль музеев в жизни человека.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90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Роль музеев в жизни человека.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60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91</w:t>
            </w:r>
          </w:p>
          <w:p w:rsidR="0024303D" w:rsidRPr="0024303D" w:rsidRDefault="0024303D" w:rsidP="00C87916">
            <w:pPr>
              <w:jc w:val="both"/>
              <w:rPr>
                <w:i/>
              </w:rPr>
            </w:pP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24303D">
              <w:rPr>
                <w:color w:val="000000"/>
                <w:sz w:val="28"/>
                <w:szCs w:val="28"/>
              </w:rPr>
              <w:t>Свидетели истории.</w:t>
            </w:r>
          </w:p>
          <w:p w:rsidR="0024303D" w:rsidRPr="0024303D" w:rsidRDefault="0024303D" w:rsidP="00C87916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24303D">
              <w:rPr>
                <w:color w:val="000000"/>
                <w:sz w:val="28"/>
                <w:szCs w:val="28"/>
              </w:rPr>
              <w:t>Ваши помощники в поисковой работе.</w:t>
            </w:r>
          </w:p>
          <w:p w:rsidR="0024303D" w:rsidRPr="0024303D" w:rsidRDefault="0024303D" w:rsidP="00C87916">
            <w:pPr>
              <w:jc w:val="both"/>
              <w:rPr>
                <w:i/>
              </w:rPr>
            </w:pP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92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24303D">
              <w:rPr>
                <w:color w:val="000000"/>
                <w:sz w:val="28"/>
                <w:szCs w:val="28"/>
              </w:rPr>
              <w:t>Свидетели истории.</w:t>
            </w:r>
          </w:p>
          <w:p w:rsidR="0024303D" w:rsidRPr="0024303D" w:rsidRDefault="0024303D" w:rsidP="00C87916">
            <w:pPr>
              <w:pStyle w:val="aa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24303D">
              <w:rPr>
                <w:color w:val="000000"/>
                <w:sz w:val="28"/>
                <w:szCs w:val="28"/>
              </w:rPr>
              <w:t>Ваши помощники в поисковой работе.</w:t>
            </w:r>
          </w:p>
          <w:p w:rsidR="0024303D" w:rsidRPr="0024303D" w:rsidRDefault="0024303D" w:rsidP="00C87916">
            <w:pPr>
              <w:jc w:val="both"/>
              <w:rPr>
                <w:i/>
              </w:rPr>
            </w:pP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93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Поисково-исследовательская и научная деятельность музея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94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Как работать с газетами, журналами, книгами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95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Учёт и хранение собранных документов и вещей (на примере школьного музея)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96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Оформление результатов поиска и создание экспозиции в музее(на примере школьного музея)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97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Как подготовить доклад, выступление, презентацию и правильно провести экскурсию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98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Забота о ветеранах – наш священный долг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60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99</w:t>
            </w:r>
          </w:p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100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Как записывать воспоминания.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101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Выставочная деятельность музея. Классификация выставок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102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Исторические источники как средство познания исторического прошлого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103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Исторические источники как средство познания исторического прошлого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104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апрель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Интерпретации исторического источника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105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ind w:left="360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Кладовая земли раскрывает свои секреты.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106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ind w:left="360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Кладовая земли раскрывает свои секреты.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107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В мире рукописей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1791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108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В мире рукописей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60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109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Монеты рассказывают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110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Монеты рассказывают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111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«С гербом, где писан знатный род»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112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«С гербом, где писан знатный род»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113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итогового мероприятия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114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Подготовка и проведение итогового мероприятия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115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Резерв. 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116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color w:val="000000"/>
                <w:shd w:val="clear" w:color="auto" w:fill="FFFFFF"/>
              </w:rPr>
              <w:t>Резерв. 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Обсуждение, устный опрос</w:t>
            </w:r>
          </w:p>
        </w:tc>
      </w:tr>
      <w:tr w:rsidR="0024303D" w:rsidRPr="0024303D" w:rsidTr="0024303D">
        <w:trPr>
          <w:trHeight w:val="763"/>
        </w:trPr>
        <w:tc>
          <w:tcPr>
            <w:tcW w:w="707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117</w:t>
            </w:r>
          </w:p>
        </w:tc>
        <w:tc>
          <w:tcPr>
            <w:tcW w:w="1278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май</w:t>
            </w:r>
          </w:p>
        </w:tc>
        <w:tc>
          <w:tcPr>
            <w:tcW w:w="1559" w:type="dxa"/>
          </w:tcPr>
          <w:p w:rsidR="0024303D" w:rsidRPr="0024303D" w:rsidRDefault="0024303D" w:rsidP="00C87916">
            <w:pPr>
              <w:spacing w:after="0" w:line="240" w:lineRule="auto"/>
              <w:jc w:val="both"/>
              <w:rPr>
                <w:color w:val="000000"/>
              </w:rPr>
            </w:pPr>
            <w:r w:rsidRPr="0024303D">
              <w:rPr>
                <w:color w:val="000000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2</w:t>
            </w:r>
          </w:p>
        </w:tc>
        <w:tc>
          <w:tcPr>
            <w:tcW w:w="709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1</w:t>
            </w:r>
          </w:p>
        </w:tc>
        <w:tc>
          <w:tcPr>
            <w:tcW w:w="3957" w:type="dxa"/>
            <w:vAlign w:val="center"/>
          </w:tcPr>
          <w:p w:rsidR="0024303D" w:rsidRPr="0024303D" w:rsidRDefault="0024303D" w:rsidP="00C87916">
            <w:pPr>
              <w:jc w:val="both"/>
              <w:rPr>
                <w:i/>
                <w:u w:val="single"/>
              </w:rPr>
            </w:pPr>
            <w:r w:rsidRPr="0024303D">
              <w:rPr>
                <w:color w:val="000000"/>
                <w:shd w:val="clear" w:color="auto" w:fill="FFFFFF"/>
              </w:rPr>
              <w:t>Резерв. Посещение музеев, выставок.</w:t>
            </w:r>
          </w:p>
        </w:tc>
        <w:tc>
          <w:tcPr>
            <w:tcW w:w="2101" w:type="dxa"/>
          </w:tcPr>
          <w:p w:rsidR="0024303D" w:rsidRPr="0024303D" w:rsidRDefault="0024303D" w:rsidP="00C87916">
            <w:pPr>
              <w:jc w:val="both"/>
            </w:pPr>
            <w:r w:rsidRPr="0024303D">
              <w:t>Наблюдение</w:t>
            </w:r>
          </w:p>
        </w:tc>
      </w:tr>
      <w:tr w:rsidR="0024303D" w:rsidRPr="0024303D" w:rsidTr="00ED717F">
        <w:trPr>
          <w:trHeight w:val="120"/>
        </w:trPr>
        <w:tc>
          <w:tcPr>
            <w:tcW w:w="4976" w:type="dxa"/>
            <w:gridSpan w:val="6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Итого:</w:t>
            </w:r>
          </w:p>
        </w:tc>
        <w:tc>
          <w:tcPr>
            <w:tcW w:w="6058" w:type="dxa"/>
            <w:gridSpan w:val="2"/>
            <w:vAlign w:val="center"/>
          </w:tcPr>
          <w:p w:rsidR="0024303D" w:rsidRPr="0024303D" w:rsidRDefault="0024303D" w:rsidP="00C87916">
            <w:pPr>
              <w:jc w:val="both"/>
              <w:rPr>
                <w:i/>
              </w:rPr>
            </w:pPr>
            <w:r w:rsidRPr="0024303D">
              <w:rPr>
                <w:i/>
              </w:rPr>
              <w:t>315 часов</w:t>
            </w:r>
          </w:p>
        </w:tc>
      </w:tr>
    </w:tbl>
    <w:p w:rsidR="00F73250" w:rsidRPr="0024303D" w:rsidRDefault="00F73250" w:rsidP="00C87916">
      <w:pPr>
        <w:jc w:val="both"/>
        <w:rPr>
          <w:i/>
        </w:rPr>
      </w:pPr>
    </w:p>
    <w:p w:rsidR="00BB4E10" w:rsidRPr="0024303D" w:rsidRDefault="00BB4E10" w:rsidP="00C879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</w:p>
    <w:p w:rsidR="000C4F2C" w:rsidRPr="0024303D" w:rsidRDefault="000C4F2C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303D">
        <w:rPr>
          <w:rFonts w:ascii="Times New Roman" w:hAnsi="Times New Roman" w:cs="Times New Roman"/>
          <w:color w:val="auto"/>
          <w:sz w:val="28"/>
          <w:szCs w:val="28"/>
        </w:rPr>
        <w:t>2.2. Условия реализации программа</w:t>
      </w:r>
    </w:p>
    <w:p w:rsidR="000C4F2C" w:rsidRPr="0024303D" w:rsidRDefault="000C4F2C" w:rsidP="00C87916">
      <w:pPr>
        <w:jc w:val="both"/>
      </w:pPr>
      <w:r w:rsidRPr="0024303D">
        <w:t xml:space="preserve">Материально-техническое обеспечение: </w:t>
      </w:r>
    </w:p>
    <w:p w:rsidR="000C4F2C" w:rsidRPr="0024303D" w:rsidRDefault="000C4F2C" w:rsidP="00C87916">
      <w:pPr>
        <w:pStyle w:val="a9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24303D">
        <w:rPr>
          <w:sz w:val="28"/>
          <w:szCs w:val="28"/>
          <w:lang w:val="ru-RU"/>
        </w:rPr>
        <w:t xml:space="preserve">школьный краеведческий музей этнограф к котором 3 экспозиции: Культура и быт ханты и манки, </w:t>
      </w:r>
    </w:p>
    <w:p w:rsidR="000C4F2C" w:rsidRPr="0024303D" w:rsidRDefault="000C4F2C" w:rsidP="00C87916">
      <w:pPr>
        <w:pStyle w:val="a9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24303D">
        <w:rPr>
          <w:sz w:val="28"/>
          <w:szCs w:val="28"/>
          <w:lang w:val="ru-RU"/>
        </w:rPr>
        <w:t>Традиции и обряды</w:t>
      </w:r>
      <w:r w:rsidR="00F2066C">
        <w:rPr>
          <w:sz w:val="28"/>
          <w:szCs w:val="28"/>
          <w:lang w:val="ru-RU"/>
        </w:rPr>
        <w:t xml:space="preserve"> </w:t>
      </w:r>
      <w:r w:rsidRPr="0024303D">
        <w:rPr>
          <w:sz w:val="28"/>
          <w:szCs w:val="28"/>
          <w:lang w:val="ru-RU"/>
        </w:rPr>
        <w:t>на Руси,</w:t>
      </w:r>
    </w:p>
    <w:p w:rsidR="000C4F2C" w:rsidRPr="0024303D" w:rsidRDefault="000C4F2C" w:rsidP="00C87916">
      <w:pPr>
        <w:pStyle w:val="a9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24303D">
        <w:rPr>
          <w:sz w:val="28"/>
          <w:szCs w:val="28"/>
          <w:lang w:val="ru-RU"/>
        </w:rPr>
        <w:t xml:space="preserve"> История нашего времени </w:t>
      </w:r>
    </w:p>
    <w:p w:rsidR="000C4F2C" w:rsidRPr="0024303D" w:rsidRDefault="000C4F2C" w:rsidP="00C87916">
      <w:pPr>
        <w:ind w:left="360"/>
        <w:jc w:val="both"/>
      </w:pPr>
      <w:r w:rsidRPr="0024303D">
        <w:t xml:space="preserve">Всего в музее (около 104 экспонатов) </w:t>
      </w:r>
    </w:p>
    <w:p w:rsidR="00BB4E10" w:rsidRPr="0024303D" w:rsidRDefault="00BB4E10" w:rsidP="00C87916">
      <w:pPr>
        <w:spacing w:after="200" w:line="276" w:lineRule="auto"/>
        <w:jc w:val="both"/>
        <w:rPr>
          <w:rFonts w:eastAsia="Calibri"/>
        </w:rPr>
      </w:pPr>
    </w:p>
    <w:p w:rsidR="00616185" w:rsidRPr="0024303D" w:rsidRDefault="00616185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31284517"/>
      <w:r w:rsidRPr="0024303D">
        <w:rPr>
          <w:rFonts w:ascii="Times New Roman" w:hAnsi="Times New Roman" w:cs="Times New Roman"/>
          <w:color w:val="auto"/>
          <w:sz w:val="28"/>
          <w:szCs w:val="28"/>
        </w:rPr>
        <w:t>2.3. Формы аттестации</w:t>
      </w:r>
      <w:bookmarkEnd w:id="8"/>
    </w:p>
    <w:p w:rsidR="00616185" w:rsidRPr="0024303D" w:rsidRDefault="00616185" w:rsidP="00C87916">
      <w:pPr>
        <w:ind w:firstLine="708"/>
        <w:jc w:val="both"/>
      </w:pPr>
      <w:r w:rsidRPr="0024303D">
        <w:t>Аттестация обучающихся проходит 2 раза в год в форме: участие в конкурсах различного уровня. Аттестация подтверждается  дипломами, грамотами конкурсных мероприятий. Текущий контроль осуществляется систематически в процессе проведенных занятий,  методами наблюдения, бесед, игровой деятельности, экскурсионной деятельности.</w:t>
      </w:r>
    </w:p>
    <w:p w:rsidR="00616185" w:rsidRPr="0024303D" w:rsidRDefault="00616185" w:rsidP="00C87916">
      <w:pPr>
        <w:jc w:val="both"/>
      </w:pPr>
      <w:r w:rsidRPr="0024303D">
        <w:t>Входной мониторинг проводится вначале учебного года, промежуточный в середине года и по окончании каждого года обучения.</w:t>
      </w:r>
    </w:p>
    <w:p w:rsidR="00875CB1" w:rsidRPr="0024303D" w:rsidRDefault="00875CB1" w:rsidP="00C87916">
      <w:pPr>
        <w:jc w:val="both"/>
        <w:rPr>
          <w:b/>
        </w:rPr>
      </w:pPr>
      <w:r w:rsidRPr="0024303D">
        <w:rPr>
          <w:b/>
        </w:rPr>
        <w:t>2.4. Оценочные материалы</w:t>
      </w:r>
    </w:p>
    <w:p w:rsidR="00875CB1" w:rsidRPr="0024303D" w:rsidRDefault="00875CB1" w:rsidP="00C87916">
      <w:pPr>
        <w:ind w:firstLine="708"/>
        <w:jc w:val="both"/>
      </w:pPr>
      <w:r w:rsidRPr="0024303D">
        <w:t>Программа предусматривает различные формы подведения итогов: 1.Творческие конкурсы.</w:t>
      </w:r>
    </w:p>
    <w:p w:rsidR="00875CB1" w:rsidRPr="0024303D" w:rsidRDefault="00875CB1" w:rsidP="00C87916">
      <w:pPr>
        <w:jc w:val="both"/>
      </w:pPr>
      <w:r w:rsidRPr="0024303D">
        <w:t xml:space="preserve">2.Краеведческие викторины и вечера. </w:t>
      </w:r>
    </w:p>
    <w:p w:rsidR="00875CB1" w:rsidRPr="0024303D" w:rsidRDefault="00875CB1" w:rsidP="00C87916">
      <w:pPr>
        <w:jc w:val="both"/>
      </w:pPr>
      <w:r w:rsidRPr="0024303D">
        <w:t>3.Выставка краеведческих материалов с творческим отчетом.</w:t>
      </w:r>
    </w:p>
    <w:p w:rsidR="00875CB1" w:rsidRPr="0024303D" w:rsidRDefault="00875CB1" w:rsidP="00C87916">
      <w:pPr>
        <w:jc w:val="both"/>
      </w:pPr>
      <w:r w:rsidRPr="0024303D">
        <w:t>4.Показательные экскурсии и мастер классы.</w:t>
      </w:r>
    </w:p>
    <w:p w:rsidR="00997CEE" w:rsidRPr="0024303D" w:rsidRDefault="00997CEE" w:rsidP="00C87916">
      <w:pPr>
        <w:jc w:val="both"/>
      </w:pPr>
      <w:r w:rsidRPr="0024303D">
        <w:t xml:space="preserve">1.Составление плана экскурсии, проведение экскурсии. Экскурсии: </w:t>
      </w:r>
    </w:p>
    <w:p w:rsidR="00997CEE" w:rsidRPr="0024303D" w:rsidRDefault="00997CEE" w:rsidP="00C87916">
      <w:pPr>
        <w:jc w:val="both"/>
      </w:pPr>
      <w:r w:rsidRPr="0024303D">
        <w:t xml:space="preserve">- "Достопримечательности города" </w:t>
      </w:r>
    </w:p>
    <w:p w:rsidR="00997CEE" w:rsidRPr="0024303D" w:rsidRDefault="00997CEE" w:rsidP="00C87916">
      <w:pPr>
        <w:jc w:val="both"/>
      </w:pPr>
      <w:r w:rsidRPr="0024303D">
        <w:t xml:space="preserve">- "Родная школа" </w:t>
      </w:r>
    </w:p>
    <w:p w:rsidR="00997CEE" w:rsidRPr="0024303D" w:rsidRDefault="00997CEE" w:rsidP="00C87916">
      <w:pPr>
        <w:jc w:val="both"/>
      </w:pPr>
      <w:r w:rsidRPr="0024303D">
        <w:t xml:space="preserve">- Самостоятельный выбор </w:t>
      </w:r>
    </w:p>
    <w:p w:rsidR="00997CEE" w:rsidRPr="0024303D" w:rsidRDefault="00997CEE" w:rsidP="00C87916">
      <w:pPr>
        <w:jc w:val="both"/>
      </w:pPr>
      <w:r w:rsidRPr="0024303D">
        <w:t xml:space="preserve">2. Подготовка и запись вопросов, интервью. Встречи с интересными людьми: 3. Разработка и реализация проектов. Проекты: </w:t>
      </w:r>
    </w:p>
    <w:p w:rsidR="00997CEE" w:rsidRPr="0024303D" w:rsidRDefault="00997CEE" w:rsidP="00C87916">
      <w:pPr>
        <w:jc w:val="both"/>
      </w:pPr>
      <w:r w:rsidRPr="0024303D">
        <w:t xml:space="preserve">- "История происхождения " </w:t>
      </w:r>
    </w:p>
    <w:p w:rsidR="00997CEE" w:rsidRPr="0024303D" w:rsidRDefault="00997CEE" w:rsidP="00C87916">
      <w:pPr>
        <w:jc w:val="both"/>
      </w:pPr>
      <w:r w:rsidRPr="0024303D">
        <w:t xml:space="preserve">- "Нерудная продукция села" </w:t>
      </w:r>
    </w:p>
    <w:p w:rsidR="00997CEE" w:rsidRPr="0024303D" w:rsidRDefault="00997CEE" w:rsidP="00C87916">
      <w:pPr>
        <w:jc w:val="both"/>
      </w:pPr>
      <w:r w:rsidRPr="0024303D">
        <w:t xml:space="preserve">4. Создание или обновление стендов, экспозиций. Стенды и экспозиции: - "История школы" </w:t>
      </w:r>
    </w:p>
    <w:p w:rsidR="00875CB1" w:rsidRPr="0024303D" w:rsidRDefault="00875CB1" w:rsidP="00C87916">
      <w:pPr>
        <w:jc w:val="both"/>
      </w:pPr>
    </w:p>
    <w:p w:rsidR="000C4F2C" w:rsidRPr="0024303D" w:rsidRDefault="000C4F2C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1284518"/>
      <w:r w:rsidRPr="0024303D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875CB1" w:rsidRPr="0024303D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24303D">
        <w:rPr>
          <w:rFonts w:ascii="Times New Roman" w:hAnsi="Times New Roman" w:cs="Times New Roman"/>
          <w:color w:val="auto"/>
          <w:sz w:val="28"/>
          <w:szCs w:val="28"/>
        </w:rPr>
        <w:t>. Методическое обеспечение</w:t>
      </w:r>
      <w:bookmarkEnd w:id="9"/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b/>
          <w:bCs/>
          <w:color w:val="000000"/>
          <w:sz w:val="28"/>
          <w:szCs w:val="28"/>
        </w:rPr>
        <w:t>Список источников и литературы для руководителя.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Аксеничев О. А. Философия музея Н. Ф. Федорова // Музейное дело: музей-культура-общество. Сб. науч. тр. Вып. 21. – М., 1992.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Емельянов, Б.В. Экскурсия: учебное пособие / Б.В. Емельянов. – М.:Наука, 1984. – 112 с.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Кузина Н.В. Основы музееведения: активные формы обучения. Учебно-методическое пособие. – Нижний Новгород, 2015г.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Юхневич М.Ю.Я поведу тебя в музей: учебное пособие по</w:t>
      </w:r>
      <w:r w:rsidRPr="0024303D">
        <w:rPr>
          <w:color w:val="000000"/>
          <w:sz w:val="28"/>
          <w:szCs w:val="28"/>
        </w:rPr>
        <w:br/>
        <w:t>музейной педагогике. М., 2001. – 223 с.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b/>
          <w:bCs/>
          <w:color w:val="000000"/>
          <w:sz w:val="28"/>
          <w:szCs w:val="28"/>
        </w:rPr>
        <w:t>Литература для воспитанников: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Вигноградов Н.Б. Страницы древней истории Южного Урала. Челябинск 2001.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Челябинск история моего города. Экспериментальное учебное пособие для учащихся основной школы. Челябинск. Издательство ЧГПУ 1999.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История Урала с древнейших времён до конца ХIХ века. КН.1 Издательство «СВ – 96» Екатеринбург 1998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История Урала ХХ век. Кн.2. Издательство «СВ – 96» Екатеринбург 1998.</w:t>
      </w:r>
    </w:p>
    <w:p w:rsidR="00DB3589" w:rsidRPr="0024303D" w:rsidRDefault="00DB3589" w:rsidP="00C87916">
      <w:pPr>
        <w:tabs>
          <w:tab w:val="left" w:pos="3852"/>
        </w:tabs>
        <w:spacing w:after="200" w:line="360" w:lineRule="auto"/>
        <w:jc w:val="both"/>
        <w:rPr>
          <w:rFonts w:eastAsia="Calibri"/>
          <w:lang w:eastAsia="ru-RU"/>
        </w:rPr>
      </w:pPr>
    </w:p>
    <w:p w:rsidR="000C4F2C" w:rsidRPr="0024303D" w:rsidRDefault="000C4F2C" w:rsidP="00C87916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1284519"/>
      <w:r w:rsidRPr="0024303D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875CB1" w:rsidRPr="0024303D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24303D">
        <w:rPr>
          <w:rFonts w:ascii="Times New Roman" w:hAnsi="Times New Roman" w:cs="Times New Roman"/>
          <w:color w:val="auto"/>
          <w:sz w:val="28"/>
          <w:szCs w:val="28"/>
        </w:rPr>
        <w:t xml:space="preserve"> Список литературы</w:t>
      </w:r>
      <w:bookmarkEnd w:id="10"/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Героико-патриотическое воспитание в школе /автор-составитель Т.А. Орешкина Волгоград, 2007.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История России в вопросах и ответах И.В. Новиков ЧеРо Москва 1996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Летописцы земли Уральской: Материалы к истории челябинского краеведения / Сост. В.С. Боже. – Челябинск, 1997.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Литература о Великой Отечественной войне из фондов музеяМоисеев А.П. Память челябинских улиц. – Челябинск, 1988.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Мы – патриоты! Классные часы и внеклассные мероприятия И.А. Агапова, М.А. Давыдова 1-11 классы. М., «Вако» 2006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На войне и в тылу по-фронтовому: Воспоминания / Сост. Р.М. Степакова.- Челябинск, 1985.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Общественная и культурная жизнь дореволюционного Урала. Л.п. Сидорова (межвузовский сборник) Пермь 2000.Патриотический клуб «Память» /Автор-составитель В.А. Бартеньева. Волгоград. 2009.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Старое житьё. Очерки и рассказы М.И. Пылаев. С-петербург 1897.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Родная старина история России в рассказах для детей В.Д. Сиповский Москва. «Современник» 1992</w:t>
      </w:r>
    </w:p>
    <w:p w:rsidR="000C4F2C" w:rsidRPr="0024303D" w:rsidRDefault="000C4F2C" w:rsidP="00C87916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 w:rsidRPr="0024303D">
        <w:rPr>
          <w:color w:val="000000"/>
          <w:sz w:val="28"/>
          <w:szCs w:val="28"/>
        </w:rPr>
        <w:t>Уральский добровольческий танковый корпус. – Свердловск, 1983.</w:t>
      </w:r>
    </w:p>
    <w:p w:rsidR="00D5290A" w:rsidRPr="0024303D" w:rsidRDefault="00D5290A" w:rsidP="00C87916">
      <w:pPr>
        <w:tabs>
          <w:tab w:val="left" w:pos="3852"/>
        </w:tabs>
        <w:spacing w:after="200" w:line="240" w:lineRule="auto"/>
        <w:jc w:val="both"/>
        <w:rPr>
          <w:rFonts w:eastAsia="Calibri"/>
          <w:b/>
          <w:lang w:eastAsia="ru-RU"/>
        </w:rPr>
      </w:pPr>
    </w:p>
    <w:p w:rsidR="00F722CB" w:rsidRPr="0024303D" w:rsidRDefault="00F722CB" w:rsidP="00C87916">
      <w:pPr>
        <w:spacing w:after="0" w:line="360" w:lineRule="auto"/>
        <w:jc w:val="both"/>
        <w:rPr>
          <w:rFonts w:eastAsia="Times New Roman"/>
          <w:b/>
          <w:i/>
          <w:lang w:eastAsia="ru-RU"/>
        </w:rPr>
      </w:pPr>
      <w:r w:rsidRPr="0024303D">
        <w:rPr>
          <w:rFonts w:eastAsia="Times New Roman"/>
          <w:b/>
          <w:bCs/>
          <w:lang w:eastAsia="ru-RU"/>
        </w:rPr>
        <w:t>Список литературы</w:t>
      </w:r>
    </w:p>
    <w:p w:rsidR="00F722CB" w:rsidRPr="0024303D" w:rsidRDefault="00F722CB" w:rsidP="00C87916">
      <w:pPr>
        <w:spacing w:after="0" w:line="360" w:lineRule="auto"/>
        <w:jc w:val="both"/>
        <w:rPr>
          <w:rFonts w:eastAsia="Times New Roman"/>
          <w:b/>
          <w:lang w:eastAsia="ru-RU"/>
        </w:rPr>
      </w:pPr>
    </w:p>
    <w:p w:rsidR="00F722CB" w:rsidRPr="0024303D" w:rsidRDefault="00F722CB" w:rsidP="00C87916">
      <w:pPr>
        <w:spacing w:after="0" w:line="360" w:lineRule="auto"/>
        <w:jc w:val="both"/>
        <w:rPr>
          <w:rFonts w:eastAsia="Times New Roman"/>
          <w:b/>
          <w:lang w:eastAsia="ru-RU"/>
        </w:rPr>
      </w:pPr>
      <w:r w:rsidRPr="0024303D">
        <w:rPr>
          <w:rFonts w:eastAsia="Times New Roman"/>
          <w:b/>
          <w:lang w:eastAsia="ru-RU"/>
        </w:rPr>
        <w:t>Литература для педагога: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Сто великих музеев мира / авт.-сост. И.А. Ионина.-М:-Вече, 2002.-520 с.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Вансалова Е. Музейная педагогика// Воспитание школьников. 2000.№5 С 4-6.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Великовская Г.В. Мы моделируем музей.// Культурно-образовательная деятельность музеев (Сборник трудов творческой лаборатории «Музейная педагогика» кафедры музейного дела)/ Институт переподготовки работников искусства, культуры и туризма РФ. М., 1997. С 89-96.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Кащенко В.П. Педагогическая коррекция/ Книга для учителя- М., 1994.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Методический рекомендации организации работы по созданию музея м комнаты истории органов Внутренних дел./ Центральный музей МВД России.- М., 1999.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Пантелеева Л.В. Музей и дети.-М: Изд. Дом «Карапуз», 2000.-265 с.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Попова И.В. Музейная экспозиция. Из опыта создания.// Краеведческие записки. Выпуск 3 .- Барнаул, 1999. С 199-203.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Павлина Т. М. Музей, как центр сохранения культурных традиций общества.// Сборник материалов регионально научно-практической конференции, посвященной 70 –летию Кемеровского областного краеведческого музея.- Кемерово, 1999.С 123-126.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Селевко Г.К. Современные образовательные технологии: Учебное пособие.- М.: Народное образование, 2003.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Сборник нормативных документов: специальные (коррекционные) образовательные учреждения// Сост. Исаков П.Ю., Грибова О.Е.- М., 1999.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Скрипкина Л.И. Информативность экспозиций историко-краеведческого музея в свете современных теорий научного познания.// Музей в современном мире: традиционализм и новаторство./ Труды ГИМ. Вып.104- М., 1999. С 100-123.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Степанищева Н.П. К вопросу о методике подготовке музейной экскурсии.// Краеведческие записки. Вып. 3.- Барнаул, 1999.С 204 – 215.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Столяров Б. Музейная педагогика: история и современность.// Народное образование. 2001. №5.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color w:val="000000"/>
          <w:u w:val="single"/>
          <w:lang w:eastAsia="ru-RU"/>
        </w:rPr>
      </w:pPr>
      <w:r w:rsidRPr="0024303D">
        <w:rPr>
          <w:rFonts w:eastAsia="Times New Roman"/>
          <w:lang w:eastAsia="ru-RU"/>
        </w:rPr>
        <w:t xml:space="preserve">Типовое положение о специальном образовательном учреждении для обучающихся, воспитанников с отклонениями в развитии // Вестник образования. – 1997, № 6.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Трифонова В.А., Степанова О.А. Попытка организации координированной системы помощи детям с отклонениями в развитии //Дефектология. – 1996, № 1. 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Шевченко С.Г. Коррекционно-развивающее обучение: Организационно-педагогические аспекты: Метод. Пособие для учителей классов коррекционно-развивающего обучения. – ВЛАДОС, 2001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Шевченко С.Г., Бабкина. Н.В., Вильшанская А.Д. Дети с ЗПР: коррекционные занятия в общеобразовательной школе. – М.: Школьная пресса, 2006.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Шухман Л.П. Формирование музейной культуры детей и подростков в сфере досуга.// Сборник материалов региональной научно-практической конференции, посвященной 70-летию Кемеровского областного краеведческого музея. - Кемерово, 1990.С 101-103.</w:t>
      </w:r>
    </w:p>
    <w:p w:rsidR="00F722CB" w:rsidRPr="0024303D" w:rsidRDefault="00F722CB" w:rsidP="00C87916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360" w:lineRule="auto"/>
        <w:ind w:left="720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 Ясман З.Д.   Музейное комплектование по истории современности и задачи экспозиционного показа.// Музей в современном мире: традиции и новаторство/ Труды ГИМ. Вып.104-М., 1999. </w:t>
      </w:r>
    </w:p>
    <w:p w:rsidR="00F722CB" w:rsidRPr="0024303D" w:rsidRDefault="00F722CB" w:rsidP="00C87916">
      <w:pPr>
        <w:spacing w:after="0" w:line="360" w:lineRule="auto"/>
        <w:jc w:val="both"/>
        <w:rPr>
          <w:rFonts w:eastAsia="Times New Roman"/>
          <w:b/>
          <w:lang w:eastAsia="ru-RU"/>
        </w:rPr>
      </w:pPr>
      <w:r w:rsidRPr="0024303D">
        <w:rPr>
          <w:rFonts w:eastAsia="Times New Roman"/>
          <w:b/>
          <w:lang w:eastAsia="ru-RU"/>
        </w:rPr>
        <w:t>Литература для учащихся и родителей: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А.И.Чечулин «Аввакумов Н.А.» - Свердловск, Ср. – Ур. КН. Изд, 1988.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А.И. Чечулин «Города нашего края» - Свердловск, Ср. – Ур. КН. Изд.,1985.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 П.В.Никитин, Н.М. Рубцов «Город горного льна» Свердловск,  Ср. – Ур. КН. Изд., 1970.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 «Золотые звезды свердловчан» - Свердловск, Ср. – Ур. КН. Изд., 1967.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 Б.В. Личман, В.Д. Камынин «Екатеринбург» - Свердловск, Изд. «СВ – 96», 2006.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 xml:space="preserve"> А.С. Попова «Память сердец. Альманах. 55 лет Победе» - Асбест, 2000.</w:t>
      </w:r>
    </w:p>
    <w:p w:rsidR="00F722CB" w:rsidRPr="0024303D" w:rsidRDefault="00F722CB" w:rsidP="00C87916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eastAsia="Times New Roman"/>
          <w:lang w:eastAsia="ru-RU"/>
        </w:rPr>
      </w:pPr>
      <w:r w:rsidRPr="0024303D">
        <w:rPr>
          <w:rFonts w:eastAsia="Times New Roman"/>
          <w:lang w:eastAsia="ru-RU"/>
        </w:rPr>
        <w:t>«Ураласбест» - Внешторгиздат, СССР, Москва, 1989</w:t>
      </w:r>
    </w:p>
    <w:p w:rsidR="00071601" w:rsidRPr="0024303D" w:rsidRDefault="00071601" w:rsidP="00C87916">
      <w:pPr>
        <w:jc w:val="both"/>
      </w:pPr>
    </w:p>
    <w:sectPr w:rsidR="00071601" w:rsidRPr="0024303D" w:rsidSect="00F722C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3A2" w:rsidRDefault="004F73A2" w:rsidP="00F722CB">
      <w:pPr>
        <w:spacing w:after="0" w:line="240" w:lineRule="auto"/>
      </w:pPr>
      <w:r>
        <w:separator/>
      </w:r>
    </w:p>
  </w:endnote>
  <w:endnote w:type="continuationSeparator" w:id="0">
    <w:p w:rsidR="004F73A2" w:rsidRDefault="004F73A2" w:rsidP="00F7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2579188"/>
      <w:docPartObj>
        <w:docPartGallery w:val="Page Numbers (Bottom of Page)"/>
        <w:docPartUnique/>
      </w:docPartObj>
    </w:sdtPr>
    <w:sdtEndPr/>
    <w:sdtContent>
      <w:p w:rsidR="00ED717F" w:rsidRDefault="008E775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D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717F" w:rsidRDefault="00ED71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3A2" w:rsidRDefault="004F73A2" w:rsidP="00F722CB">
      <w:pPr>
        <w:spacing w:after="0" w:line="240" w:lineRule="auto"/>
      </w:pPr>
      <w:r>
        <w:separator/>
      </w:r>
    </w:p>
  </w:footnote>
  <w:footnote w:type="continuationSeparator" w:id="0">
    <w:p w:rsidR="004F73A2" w:rsidRDefault="004F73A2" w:rsidP="00F72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4403"/>
    <w:multiLevelType w:val="multilevel"/>
    <w:tmpl w:val="BB9A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223A41"/>
    <w:multiLevelType w:val="multilevel"/>
    <w:tmpl w:val="1662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D56B1F"/>
    <w:multiLevelType w:val="multilevel"/>
    <w:tmpl w:val="89DE8E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5C113CB9"/>
    <w:multiLevelType w:val="multilevel"/>
    <w:tmpl w:val="9594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CF0E7F"/>
    <w:multiLevelType w:val="hybridMultilevel"/>
    <w:tmpl w:val="472E3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CD6F5A"/>
    <w:multiLevelType w:val="hybridMultilevel"/>
    <w:tmpl w:val="44FE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44C"/>
    <w:rsid w:val="00044FE4"/>
    <w:rsid w:val="00064AC6"/>
    <w:rsid w:val="00071601"/>
    <w:rsid w:val="000718BD"/>
    <w:rsid w:val="00080886"/>
    <w:rsid w:val="000866E1"/>
    <w:rsid w:val="000B2F3F"/>
    <w:rsid w:val="000C4F2C"/>
    <w:rsid w:val="001446E6"/>
    <w:rsid w:val="0024303D"/>
    <w:rsid w:val="00262254"/>
    <w:rsid w:val="002721A0"/>
    <w:rsid w:val="00274AF8"/>
    <w:rsid w:val="00275A1B"/>
    <w:rsid w:val="002C7D6D"/>
    <w:rsid w:val="0038362E"/>
    <w:rsid w:val="00414620"/>
    <w:rsid w:val="00481053"/>
    <w:rsid w:val="004820FB"/>
    <w:rsid w:val="004D0DC3"/>
    <w:rsid w:val="004F73A2"/>
    <w:rsid w:val="00507BFE"/>
    <w:rsid w:val="00537040"/>
    <w:rsid w:val="00547673"/>
    <w:rsid w:val="00550081"/>
    <w:rsid w:val="005F0BA1"/>
    <w:rsid w:val="00616185"/>
    <w:rsid w:val="006976A5"/>
    <w:rsid w:val="00754D67"/>
    <w:rsid w:val="00764AB4"/>
    <w:rsid w:val="00875CB1"/>
    <w:rsid w:val="00887169"/>
    <w:rsid w:val="008E775F"/>
    <w:rsid w:val="008F6A61"/>
    <w:rsid w:val="00981AEC"/>
    <w:rsid w:val="00997CEE"/>
    <w:rsid w:val="009F3D8D"/>
    <w:rsid w:val="00A5028D"/>
    <w:rsid w:val="00A55D8C"/>
    <w:rsid w:val="00A72EDB"/>
    <w:rsid w:val="00AC1B88"/>
    <w:rsid w:val="00B209DA"/>
    <w:rsid w:val="00B264E5"/>
    <w:rsid w:val="00B41915"/>
    <w:rsid w:val="00B47660"/>
    <w:rsid w:val="00B669FF"/>
    <w:rsid w:val="00B77EDC"/>
    <w:rsid w:val="00BB4E10"/>
    <w:rsid w:val="00BC6388"/>
    <w:rsid w:val="00BE044C"/>
    <w:rsid w:val="00C01EDD"/>
    <w:rsid w:val="00C35B78"/>
    <w:rsid w:val="00C87916"/>
    <w:rsid w:val="00D50652"/>
    <w:rsid w:val="00D5290A"/>
    <w:rsid w:val="00D5794D"/>
    <w:rsid w:val="00D65AF7"/>
    <w:rsid w:val="00D70419"/>
    <w:rsid w:val="00DA7192"/>
    <w:rsid w:val="00DB3589"/>
    <w:rsid w:val="00ED4E21"/>
    <w:rsid w:val="00ED717F"/>
    <w:rsid w:val="00F2066C"/>
    <w:rsid w:val="00F451BA"/>
    <w:rsid w:val="00F61DAD"/>
    <w:rsid w:val="00F722CB"/>
    <w:rsid w:val="00F73250"/>
    <w:rsid w:val="00FC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FEE93"/>
  <w15:docId w15:val="{23214916-5DC8-42D7-80C0-E55E43E0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28D"/>
  </w:style>
  <w:style w:type="paragraph" w:styleId="1">
    <w:name w:val="heading 1"/>
    <w:basedOn w:val="a"/>
    <w:next w:val="a"/>
    <w:link w:val="10"/>
    <w:uiPriority w:val="9"/>
    <w:qFormat/>
    <w:rsid w:val="00275A1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275A1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7BF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A1B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275A1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07BFE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table" w:styleId="a3">
    <w:name w:val="Table Grid"/>
    <w:basedOn w:val="a1"/>
    <w:uiPriority w:val="39"/>
    <w:rsid w:val="0076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22CB"/>
  </w:style>
  <w:style w:type="paragraph" w:styleId="a6">
    <w:name w:val="footer"/>
    <w:basedOn w:val="a"/>
    <w:link w:val="a7"/>
    <w:uiPriority w:val="99"/>
    <w:unhideWhenUsed/>
    <w:rsid w:val="00F7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22CB"/>
  </w:style>
  <w:style w:type="paragraph" w:styleId="a8">
    <w:name w:val="No Spacing"/>
    <w:uiPriority w:val="1"/>
    <w:qFormat/>
    <w:rsid w:val="00275A1B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styleId="a9">
    <w:name w:val="List Paragraph"/>
    <w:basedOn w:val="a"/>
    <w:uiPriority w:val="99"/>
    <w:qFormat/>
    <w:rsid w:val="00275A1B"/>
    <w:pPr>
      <w:widowControl w:val="0"/>
      <w:autoSpaceDE w:val="0"/>
      <w:autoSpaceDN w:val="0"/>
      <w:spacing w:after="0" w:line="240" w:lineRule="auto"/>
      <w:ind w:left="819"/>
    </w:pPr>
    <w:rPr>
      <w:rFonts w:eastAsia="Times New Roman"/>
      <w:sz w:val="22"/>
      <w:szCs w:val="22"/>
      <w:lang w:val="en-US" w:bidi="en-US"/>
    </w:rPr>
  </w:style>
  <w:style w:type="paragraph" w:customStyle="1" w:styleId="c6">
    <w:name w:val="c6"/>
    <w:basedOn w:val="a"/>
    <w:rsid w:val="00275A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0C4F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1">
    <w:name w:val="Сетка таблицы1"/>
    <w:basedOn w:val="a1"/>
    <w:rsid w:val="00997CEE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qFormat/>
    <w:rsid w:val="00507BFE"/>
    <w:pPr>
      <w:widowControl w:val="0"/>
      <w:autoSpaceDE w:val="0"/>
      <w:autoSpaceDN w:val="0"/>
      <w:spacing w:after="0" w:line="240" w:lineRule="auto"/>
      <w:ind w:left="819"/>
    </w:pPr>
    <w:rPr>
      <w:rFonts w:eastAsia="Times New Roman"/>
      <w:lang w:val="en-US" w:bidi="en-US"/>
    </w:rPr>
  </w:style>
  <w:style w:type="character" w:customStyle="1" w:styleId="ac">
    <w:name w:val="Основной текст Знак"/>
    <w:basedOn w:val="a0"/>
    <w:link w:val="ab"/>
    <w:uiPriority w:val="99"/>
    <w:rsid w:val="00507BFE"/>
    <w:rPr>
      <w:rFonts w:eastAsia="Times New Roman"/>
      <w:lang w:val="en-US" w:bidi="en-US"/>
    </w:rPr>
  </w:style>
  <w:style w:type="character" w:customStyle="1" w:styleId="c1">
    <w:name w:val="c1"/>
    <w:basedOn w:val="a0"/>
    <w:rsid w:val="00507BFE"/>
  </w:style>
  <w:style w:type="character" w:customStyle="1" w:styleId="c7">
    <w:name w:val="c7"/>
    <w:basedOn w:val="a0"/>
    <w:rsid w:val="00507BFE"/>
  </w:style>
  <w:style w:type="character" w:customStyle="1" w:styleId="c38">
    <w:name w:val="c38"/>
    <w:basedOn w:val="a0"/>
    <w:rsid w:val="00507BFE"/>
  </w:style>
  <w:style w:type="character" w:customStyle="1" w:styleId="c10">
    <w:name w:val="c10"/>
    <w:basedOn w:val="a0"/>
    <w:rsid w:val="00507BFE"/>
  </w:style>
  <w:style w:type="character" w:styleId="ad">
    <w:name w:val="Hyperlink"/>
    <w:uiPriority w:val="99"/>
    <w:rsid w:val="00507BFE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507BFE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507BFE"/>
    <w:pPr>
      <w:spacing w:after="100" w:line="276" w:lineRule="auto"/>
      <w:ind w:left="220"/>
    </w:pPr>
    <w:rPr>
      <w:rFonts w:asciiTheme="minorHAnsi" w:hAnsiTheme="minorHAnsi" w:cstheme="minorBidi"/>
      <w:sz w:val="22"/>
      <w:szCs w:val="22"/>
    </w:rPr>
  </w:style>
  <w:style w:type="character" w:customStyle="1" w:styleId="ae">
    <w:name w:val="Текст выноски Знак"/>
    <w:basedOn w:val="a0"/>
    <w:link w:val="af"/>
    <w:uiPriority w:val="99"/>
    <w:semiHidden/>
    <w:rsid w:val="00507BFE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507BF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2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5464</Words>
  <Characters>31151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Учитель</cp:lastModifiedBy>
  <cp:revision>22</cp:revision>
  <cp:lastPrinted>2020-12-29T05:27:00Z</cp:lastPrinted>
  <dcterms:created xsi:type="dcterms:W3CDTF">2015-10-09T13:44:00Z</dcterms:created>
  <dcterms:modified xsi:type="dcterms:W3CDTF">2025-10-29T09:08:00Z</dcterms:modified>
</cp:coreProperties>
</file>